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beforeLines="100"/>
        <w:jc w:val="center"/>
        <w:rPr>
          <w:rFonts w:ascii="Times New Roman" w:hAnsi="Times New Roman" w:eastAsia="华文中宋" w:cs="Times New Roman"/>
          <w:b/>
          <w:sz w:val="52"/>
          <w:szCs w:val="52"/>
        </w:rPr>
      </w:pPr>
      <w:r>
        <w:rPr>
          <w:rFonts w:hint="eastAsia" w:eastAsia="黑体"/>
          <w:b/>
          <w:color w:val="000000"/>
          <w:sz w:val="52"/>
        </w:rPr>
        <w:drawing>
          <wp:inline distT="0" distB="0" distL="0" distR="0">
            <wp:extent cx="5353050" cy="1190625"/>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53050" cy="1190625"/>
                    </a:xfrm>
                    <a:prstGeom prst="rect">
                      <a:avLst/>
                    </a:prstGeom>
                    <a:noFill/>
                    <a:ln>
                      <a:noFill/>
                    </a:ln>
                  </pic:spPr>
                </pic:pic>
              </a:graphicData>
            </a:graphic>
          </wp:inline>
        </w:drawing>
      </w:r>
    </w:p>
    <w:p>
      <w:pPr>
        <w:spacing w:before="240" w:beforeLines="100"/>
        <w:jc w:val="center"/>
        <w:rPr>
          <w:rFonts w:ascii="Times New Roman" w:hAnsi="Times New Roman" w:eastAsia="华文中宋" w:cs="Times New Roman"/>
          <w:b/>
          <w:sz w:val="52"/>
          <w:szCs w:val="52"/>
        </w:rPr>
      </w:pPr>
    </w:p>
    <w:p>
      <w:pPr>
        <w:spacing w:before="240" w:beforeLines="100"/>
        <w:jc w:val="center"/>
        <w:rPr>
          <w:rFonts w:ascii="Times New Roman" w:hAnsi="Times New Roman" w:eastAsia="华文中宋" w:cs="Times New Roman"/>
          <w:b/>
          <w:sz w:val="52"/>
          <w:szCs w:val="52"/>
        </w:rPr>
      </w:pPr>
      <w:r>
        <w:rPr>
          <w:rFonts w:ascii="Times New Roman" w:hAnsi="Times New Roman" w:eastAsia="华文中宋" w:cs="Times New Roman"/>
          <w:b/>
          <w:sz w:val="52"/>
          <w:szCs w:val="52"/>
        </w:rPr>
        <w:t>一流本科专业建设点</w:t>
      </w:r>
    </w:p>
    <w:p>
      <w:pPr>
        <w:spacing w:before="240" w:beforeLines="100"/>
        <w:jc w:val="center"/>
        <w:rPr>
          <w:rFonts w:ascii="Times New Roman" w:hAnsi="Times New Roman" w:eastAsia="华文中宋" w:cs="Times New Roman"/>
          <w:b/>
          <w:sz w:val="52"/>
          <w:szCs w:val="52"/>
        </w:rPr>
      </w:pPr>
      <w:r>
        <w:rPr>
          <w:rFonts w:ascii="Times New Roman" w:hAnsi="Times New Roman" w:eastAsia="华文中宋" w:cs="Times New Roman"/>
          <w:b/>
          <w:sz w:val="52"/>
          <w:szCs w:val="52"/>
        </w:rPr>
        <w:t>检查报告</w:t>
      </w:r>
    </w:p>
    <w:p>
      <w:pPr>
        <w:jc w:val="center"/>
        <w:rPr>
          <w:rFonts w:ascii="Times New Roman" w:hAnsi="Times New Roman" w:cs="Times New Roman"/>
          <w:b/>
          <w:sz w:val="32"/>
          <w:szCs w:val="32"/>
        </w:rPr>
      </w:pPr>
    </w:p>
    <w:p>
      <w:pPr>
        <w:jc w:val="center"/>
        <w:rPr>
          <w:rFonts w:ascii="Times New Roman" w:hAnsi="Times New Roman" w:cs="Times New Roman"/>
          <w:b/>
          <w:sz w:val="32"/>
          <w:szCs w:val="32"/>
        </w:rPr>
      </w:pPr>
    </w:p>
    <w:p>
      <w:pPr>
        <w:jc w:val="center"/>
        <w:rPr>
          <w:rFonts w:ascii="Times New Roman" w:hAnsi="Times New Roman" w:cs="Times New Roman"/>
          <w:b/>
          <w:sz w:val="32"/>
          <w:szCs w:val="32"/>
        </w:rPr>
      </w:pPr>
    </w:p>
    <w:p>
      <w:pPr>
        <w:jc w:val="center"/>
        <w:rPr>
          <w:rFonts w:ascii="Times New Roman" w:hAnsi="Times New Roman" w:cs="Times New Roman"/>
          <w:b/>
          <w:sz w:val="32"/>
          <w:szCs w:val="32"/>
        </w:rPr>
      </w:pPr>
    </w:p>
    <w:p>
      <w:pPr>
        <w:spacing w:line="480" w:lineRule="auto"/>
        <w:ind w:firstLine="1840" w:firstLineChars="575"/>
        <w:rPr>
          <w:rFonts w:ascii="楷体" w:hAnsi="楷体" w:eastAsia="楷体"/>
          <w:sz w:val="32"/>
          <w:szCs w:val="32"/>
          <w:u w:val="single"/>
        </w:rPr>
      </w:pPr>
      <w:r>
        <w:rPr>
          <w:rFonts w:hint="eastAsia" w:ascii="楷体" w:hAnsi="楷体" w:eastAsia="楷体"/>
          <w:sz w:val="32"/>
          <w:szCs w:val="32"/>
        </w:rPr>
        <w:t>学 院 名 称</w:t>
      </w:r>
      <w:r>
        <w:rPr>
          <w:rFonts w:hint="eastAsia" w:ascii="楷体" w:hAnsi="楷体" w:eastAsia="楷体"/>
          <w:sz w:val="32"/>
          <w:szCs w:val="32"/>
          <w:u w:val="single"/>
        </w:rPr>
        <w:t xml:space="preserve">                  （盖 章）</w:t>
      </w:r>
    </w:p>
    <w:p>
      <w:pPr>
        <w:spacing w:line="480" w:lineRule="auto"/>
        <w:ind w:firstLine="1840" w:firstLineChars="575"/>
        <w:rPr>
          <w:rFonts w:ascii="楷体" w:hAnsi="楷体" w:eastAsia="楷体"/>
          <w:spacing w:val="82"/>
          <w:sz w:val="32"/>
          <w:szCs w:val="32"/>
        </w:rPr>
      </w:pPr>
      <w:r>
        <w:rPr>
          <w:rFonts w:hint="eastAsia" w:ascii="楷体" w:hAnsi="楷体" w:eastAsia="楷体"/>
          <w:sz w:val="32"/>
          <w:szCs w:val="32"/>
        </w:rPr>
        <w:t>专 业 名 称</w:t>
      </w:r>
      <w:r>
        <w:rPr>
          <w:rFonts w:hint="eastAsia" w:ascii="楷体" w:hAnsi="楷体" w:eastAsia="楷体"/>
          <w:sz w:val="32"/>
          <w:szCs w:val="32"/>
          <w:u w:val="single"/>
        </w:rPr>
        <w:t xml:space="preserve">                           </w:t>
      </w:r>
    </w:p>
    <w:p>
      <w:pPr>
        <w:spacing w:line="480" w:lineRule="auto"/>
        <w:ind w:firstLine="1840" w:firstLineChars="575"/>
        <w:rPr>
          <w:rFonts w:ascii="楷体" w:hAnsi="楷体" w:eastAsia="楷体"/>
          <w:sz w:val="32"/>
          <w:szCs w:val="32"/>
          <w:u w:val="single"/>
        </w:rPr>
      </w:pPr>
      <w:r>
        <w:rPr>
          <w:rFonts w:hint="eastAsia" w:ascii="楷体" w:hAnsi="楷体" w:eastAsia="楷体"/>
          <w:sz w:val="32"/>
          <w:szCs w:val="32"/>
        </w:rPr>
        <w:t>专 业 代 码</w:t>
      </w:r>
      <w:r>
        <w:rPr>
          <w:rFonts w:hint="eastAsia" w:ascii="楷体" w:hAnsi="楷体" w:eastAsia="楷体"/>
          <w:sz w:val="32"/>
          <w:szCs w:val="32"/>
          <w:u w:val="single"/>
        </w:rPr>
        <w:t xml:space="preserve">                           </w:t>
      </w:r>
    </w:p>
    <w:p>
      <w:pPr>
        <w:spacing w:line="480" w:lineRule="auto"/>
        <w:ind w:firstLine="1840" w:firstLineChars="575"/>
        <w:rPr>
          <w:rFonts w:eastAsia="楷体"/>
          <w:sz w:val="32"/>
          <w:szCs w:val="32"/>
          <w:u w:val="single"/>
        </w:rPr>
      </w:pPr>
      <w:r>
        <w:rPr>
          <w:rFonts w:hint="eastAsia" w:ascii="楷体" w:hAnsi="楷体" w:eastAsia="楷体"/>
          <w:sz w:val="32"/>
          <w:szCs w:val="32"/>
        </w:rPr>
        <w:t>建 设 类 别</w:t>
      </w:r>
      <w:r>
        <w:rPr>
          <w:rFonts w:hint="eastAsia" w:ascii="楷体" w:hAnsi="楷体" w:eastAsia="楷体"/>
          <w:sz w:val="32"/>
          <w:szCs w:val="32"/>
          <w:u w:val="single"/>
        </w:rPr>
        <w:t xml:space="preserve">    </w:t>
      </w:r>
      <w:r>
        <w:rPr>
          <w:rFonts w:hint="eastAsia" w:ascii="楷体" w:hAnsi="楷体" w:eastAsia="楷体"/>
          <w:sz w:val="32"/>
          <w:szCs w:val="32"/>
          <w:u w:val="single"/>
          <w:lang w:val="en-US" w:eastAsia="zh-CN"/>
        </w:rPr>
        <w:t xml:space="preserve">   </w:t>
      </w:r>
      <w:r>
        <w:rPr>
          <w:rFonts w:hint="eastAsia" w:ascii="楷体" w:hAnsi="楷体" w:eastAsia="楷体"/>
          <w:sz w:val="32"/>
          <w:szCs w:val="32"/>
          <w:u w:val="single"/>
        </w:rPr>
        <w:t xml:space="preserve"> □</w:t>
      </w:r>
      <w:r>
        <w:rPr>
          <w:rFonts w:hint="eastAsia" w:ascii="楷体" w:hAnsi="楷体" w:eastAsia="楷体"/>
          <w:sz w:val="32"/>
          <w:szCs w:val="32"/>
          <w:u w:val="single"/>
          <w:lang w:val="en-US" w:eastAsia="zh-CN"/>
        </w:rPr>
        <w:t>省</w:t>
      </w:r>
      <w:r>
        <w:rPr>
          <w:rFonts w:hint="eastAsia" w:ascii="楷体" w:hAnsi="楷体" w:eastAsia="楷体"/>
          <w:sz w:val="32"/>
          <w:szCs w:val="32"/>
          <w:u w:val="single"/>
        </w:rPr>
        <w:t>级     □</w:t>
      </w:r>
      <w:r>
        <w:rPr>
          <w:rFonts w:hint="eastAsia" w:ascii="楷体" w:hAnsi="楷体" w:eastAsia="楷体"/>
          <w:sz w:val="32"/>
          <w:szCs w:val="32"/>
          <w:u w:val="single"/>
          <w:lang w:val="en-US" w:eastAsia="zh-CN"/>
        </w:rPr>
        <w:t>校</w:t>
      </w:r>
      <w:r>
        <w:rPr>
          <w:rFonts w:hint="eastAsia" w:ascii="楷体" w:hAnsi="楷体" w:eastAsia="楷体"/>
          <w:sz w:val="32"/>
          <w:szCs w:val="32"/>
          <w:u w:val="single"/>
        </w:rPr>
        <w:t>级</w:t>
      </w:r>
      <w:r>
        <w:rPr>
          <w:rFonts w:eastAsia="楷体"/>
          <w:sz w:val="32"/>
          <w:szCs w:val="32"/>
          <w:u w:val="single"/>
        </w:rPr>
        <w:t xml:space="preserve">   </w:t>
      </w:r>
    </w:p>
    <w:p>
      <w:pPr>
        <w:spacing w:line="480" w:lineRule="auto"/>
        <w:ind w:firstLine="2028" w:firstLineChars="600"/>
        <w:rPr>
          <w:rFonts w:ascii="楷体" w:hAnsi="楷体" w:eastAsia="楷体"/>
          <w:spacing w:val="82"/>
          <w:sz w:val="32"/>
          <w:szCs w:val="32"/>
        </w:rPr>
      </w:pPr>
      <w:r>
        <w:rPr>
          <w:rFonts w:hint="eastAsia" w:ascii="楷体" w:hAnsi="楷体" w:eastAsia="楷体"/>
          <w:spacing w:val="9"/>
          <w:kern w:val="0"/>
          <w:sz w:val="32"/>
          <w:szCs w:val="32"/>
          <w:fitText w:val="1678" w:id="1699836650"/>
        </w:rPr>
        <w:t>专业负责</w:t>
      </w:r>
      <w:r>
        <w:rPr>
          <w:rFonts w:hint="eastAsia" w:ascii="楷体" w:hAnsi="楷体" w:eastAsia="楷体"/>
          <w:spacing w:val="3"/>
          <w:kern w:val="0"/>
          <w:sz w:val="32"/>
          <w:szCs w:val="32"/>
          <w:fitText w:val="1678" w:id="1699836650"/>
        </w:rPr>
        <w:t>人</w:t>
      </w:r>
      <w:r>
        <w:rPr>
          <w:rFonts w:hint="eastAsia" w:ascii="楷体" w:hAnsi="楷体" w:eastAsia="楷体"/>
          <w:sz w:val="32"/>
          <w:szCs w:val="32"/>
          <w:u w:val="single"/>
        </w:rPr>
        <w:t xml:space="preserve">                            </w:t>
      </w:r>
    </w:p>
    <w:p>
      <w:pPr>
        <w:spacing w:line="480" w:lineRule="auto"/>
        <w:ind w:firstLine="1840" w:firstLineChars="575"/>
        <w:rPr>
          <w:rFonts w:ascii="楷体" w:hAnsi="楷体" w:eastAsia="楷体"/>
          <w:spacing w:val="82"/>
          <w:sz w:val="32"/>
          <w:szCs w:val="32"/>
        </w:rPr>
      </w:pPr>
      <w:r>
        <w:rPr>
          <w:rFonts w:hint="eastAsia" w:ascii="楷体" w:hAnsi="楷体" w:eastAsia="楷体"/>
          <w:sz w:val="32"/>
          <w:szCs w:val="32"/>
        </w:rPr>
        <w:t>填 表 时 间</w:t>
      </w:r>
      <w:r>
        <w:rPr>
          <w:rFonts w:hint="eastAsia" w:ascii="楷体" w:hAnsi="楷体" w:eastAsia="楷体"/>
          <w:sz w:val="32"/>
          <w:szCs w:val="32"/>
          <w:u w:val="single"/>
        </w:rPr>
        <w:t xml:space="preserve">             年   月        </w:t>
      </w:r>
    </w:p>
    <w:p>
      <w:pPr>
        <w:jc w:val="center"/>
        <w:rPr>
          <w:rFonts w:ascii="Times New Roman" w:hAnsi="Times New Roman" w:cs="Times New Roman"/>
          <w:b/>
          <w:sz w:val="32"/>
          <w:szCs w:val="32"/>
        </w:rPr>
      </w:pPr>
    </w:p>
    <w:p>
      <w:pPr>
        <w:jc w:val="center"/>
        <w:rPr>
          <w:rFonts w:ascii="Times New Roman" w:hAnsi="Times New Roman" w:cs="Times New Roman"/>
          <w:b/>
          <w:sz w:val="32"/>
          <w:szCs w:val="32"/>
        </w:rPr>
      </w:pPr>
    </w:p>
    <w:p>
      <w:pPr>
        <w:jc w:val="center"/>
        <w:rPr>
          <w:rFonts w:ascii="Times New Roman" w:hAnsi="Times New Roman" w:cs="Times New Roman"/>
          <w:b/>
          <w:sz w:val="32"/>
          <w:szCs w:val="32"/>
        </w:rPr>
      </w:pPr>
    </w:p>
    <w:p>
      <w:pPr>
        <w:jc w:val="center"/>
        <w:rPr>
          <w:rFonts w:ascii="Times New Roman" w:hAnsi="Times New Roman" w:eastAsia="华文中宋" w:cs="Times New Roman"/>
          <w:sz w:val="32"/>
          <w:szCs w:val="32"/>
        </w:rPr>
      </w:pPr>
      <w:r>
        <w:rPr>
          <w:rFonts w:hint="eastAsia" w:ascii="Times New Roman" w:hAnsi="Times New Roman" w:eastAsia="华文中宋" w:cs="Times New Roman"/>
          <w:sz w:val="32"/>
          <w:szCs w:val="32"/>
        </w:rPr>
        <w:t>山东现代学院教务处 制</w:t>
      </w:r>
    </w:p>
    <w:p>
      <w:pPr>
        <w:spacing w:line="320" w:lineRule="atLeast"/>
        <w:jc w:val="center"/>
        <w:rPr>
          <w:rFonts w:ascii="Times New Roman" w:hAnsi="Times New Roman" w:eastAsia="仿宋_GB2312" w:cs="Times New Roman"/>
          <w:b/>
          <w:sz w:val="36"/>
        </w:rPr>
      </w:pPr>
      <w:r>
        <w:rPr>
          <w:rFonts w:ascii="Times New Roman" w:hAnsi="Times New Roman" w:eastAsia="华文中宋" w:cs="Times New Roman"/>
          <w:sz w:val="32"/>
          <w:szCs w:val="32"/>
        </w:rPr>
        <w:br w:type="page"/>
      </w:r>
    </w:p>
    <w:p>
      <w:pPr>
        <w:spacing w:line="320" w:lineRule="atLeast"/>
        <w:jc w:val="center"/>
        <w:rPr>
          <w:rFonts w:ascii="Times New Roman" w:hAnsi="Times New Roman" w:eastAsia="华文中宋" w:cs="Times New Roman"/>
          <w:b/>
          <w:sz w:val="36"/>
        </w:rPr>
      </w:pPr>
    </w:p>
    <w:p>
      <w:pPr>
        <w:spacing w:line="320" w:lineRule="atLeast"/>
        <w:jc w:val="center"/>
        <w:rPr>
          <w:rFonts w:ascii="Times New Roman" w:hAnsi="Times New Roman" w:eastAsia="华文中宋" w:cs="Times New Roman"/>
          <w:b/>
          <w:sz w:val="36"/>
        </w:rPr>
      </w:pPr>
      <w:r>
        <w:rPr>
          <w:rFonts w:ascii="Times New Roman" w:hAnsi="Times New Roman" w:eastAsia="华文中宋" w:cs="Times New Roman"/>
          <w:b/>
          <w:sz w:val="36"/>
        </w:rPr>
        <w:t>填 写 说 明</w:t>
      </w:r>
    </w:p>
    <w:p>
      <w:pPr>
        <w:snapToGrid w:val="0"/>
        <w:spacing w:line="360" w:lineRule="auto"/>
        <w:ind w:firstLine="539"/>
        <w:rPr>
          <w:rFonts w:ascii="Times New Roman" w:hAnsi="Times New Roman" w:eastAsia="仿宋_GB2312" w:cs="Times New Roman"/>
          <w:sz w:val="28"/>
          <w:szCs w:val="28"/>
        </w:rPr>
      </w:pPr>
    </w:p>
    <w:p>
      <w:pPr>
        <w:snapToGrid w:val="0"/>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1．填写本《</w:t>
      </w:r>
      <w:r>
        <w:rPr>
          <w:rFonts w:hint="eastAsia" w:ascii="Times New Roman" w:hAnsi="Times New Roman" w:eastAsia="仿宋_GB2312" w:cs="Times New Roman"/>
          <w:sz w:val="28"/>
          <w:szCs w:val="28"/>
          <w:lang w:val="en-US" w:eastAsia="zh-CN"/>
        </w:rPr>
        <w:t>检查</w:t>
      </w:r>
      <w:r>
        <w:rPr>
          <w:rFonts w:ascii="Times New Roman" w:hAnsi="Times New Roman" w:eastAsia="仿宋_GB2312" w:cs="Times New Roman"/>
          <w:sz w:val="28"/>
          <w:szCs w:val="28"/>
        </w:rPr>
        <w:t>报告》以教育部相关文件精神为指导，围绕</w:t>
      </w:r>
      <w:r>
        <w:rPr>
          <w:rFonts w:hint="eastAsia" w:ascii="Times New Roman" w:hAnsi="Times New Roman" w:eastAsia="仿宋_GB2312" w:cs="Times New Roman"/>
          <w:sz w:val="28"/>
          <w:szCs w:val="28"/>
        </w:rPr>
        <w:t>专业</w:t>
      </w:r>
      <w:r>
        <w:rPr>
          <w:rFonts w:ascii="Times New Roman" w:hAnsi="Times New Roman" w:eastAsia="仿宋_GB2312" w:cs="Times New Roman"/>
          <w:sz w:val="28"/>
          <w:szCs w:val="28"/>
        </w:rPr>
        <w:t>建设和改革</w:t>
      </w:r>
      <w:r>
        <w:rPr>
          <w:rFonts w:hint="eastAsia" w:ascii="Times New Roman" w:hAnsi="Times New Roman" w:eastAsia="仿宋_GB2312" w:cs="Times New Roman"/>
          <w:sz w:val="28"/>
          <w:szCs w:val="28"/>
        </w:rPr>
        <w:t>的</w:t>
      </w:r>
      <w:r>
        <w:rPr>
          <w:rFonts w:ascii="Times New Roman" w:hAnsi="Times New Roman" w:eastAsia="仿宋_GB2312" w:cs="Times New Roman"/>
          <w:sz w:val="28"/>
          <w:szCs w:val="28"/>
        </w:rPr>
        <w:t>主要思路填写本《</w:t>
      </w:r>
      <w:r>
        <w:rPr>
          <w:rFonts w:hint="eastAsia" w:ascii="Times New Roman" w:hAnsi="Times New Roman" w:eastAsia="仿宋_GB2312" w:cs="Times New Roman"/>
          <w:sz w:val="28"/>
          <w:szCs w:val="28"/>
          <w:lang w:val="en-US" w:eastAsia="zh-CN"/>
        </w:rPr>
        <w:t>检查</w:t>
      </w:r>
      <w:r>
        <w:rPr>
          <w:rFonts w:ascii="Times New Roman" w:hAnsi="Times New Roman" w:eastAsia="仿宋_GB2312" w:cs="Times New Roman"/>
          <w:sz w:val="28"/>
          <w:szCs w:val="28"/>
        </w:rPr>
        <w:t>报告》。</w:t>
      </w:r>
    </w:p>
    <w:p>
      <w:pPr>
        <w:snapToGrid w:val="0"/>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2．</w:t>
      </w:r>
      <w:r>
        <w:rPr>
          <w:rFonts w:hint="eastAsia" w:ascii="Times New Roman" w:hAnsi="Times New Roman" w:eastAsia="仿宋_GB2312" w:cs="Times New Roman"/>
          <w:sz w:val="28"/>
          <w:szCs w:val="28"/>
          <w:lang w:val="en-US" w:eastAsia="zh-CN"/>
        </w:rPr>
        <w:t>检查报告</w:t>
      </w:r>
      <w:r>
        <w:rPr>
          <w:rFonts w:ascii="Times New Roman" w:hAnsi="Times New Roman" w:eastAsia="仿宋_GB2312" w:cs="Times New Roman"/>
          <w:sz w:val="28"/>
          <w:szCs w:val="28"/>
        </w:rPr>
        <w:t>填写内容必须实事求是，表达准确严谨。填报内容不得有空缺项，如无内容应填“无”。</w:t>
      </w:r>
    </w:p>
    <w:p>
      <w:pPr>
        <w:snapToGrid w:val="0"/>
        <w:spacing w:line="360" w:lineRule="auto"/>
        <w:ind w:firstLine="560" w:firstLineChars="200"/>
        <w:rPr>
          <w:rFonts w:ascii="Times New Roman" w:hAnsi="Times New Roman" w:eastAsia="仿宋_GB2312" w:cs="Times New Roman"/>
          <w:sz w:val="28"/>
          <w:szCs w:val="28"/>
        </w:rPr>
      </w:pPr>
      <w:r>
        <w:rPr>
          <w:rFonts w:ascii="Times New Roman" w:hAnsi="Times New Roman" w:eastAsia="仿宋_GB2312" w:cs="Times New Roman"/>
          <w:sz w:val="28"/>
          <w:szCs w:val="28"/>
        </w:rPr>
        <w:t>3．文字部分请用小四仿宋GB2312，行间距24磅，段落首行缩进2字符。用A4纸正反打印，装订整齐，本报告封面之上不需另加其它封面。</w:t>
      </w:r>
    </w:p>
    <w:p>
      <w:pPr>
        <w:snapToGrid w:val="0"/>
        <w:spacing w:line="360" w:lineRule="auto"/>
        <w:ind w:firstLine="560" w:firstLineChars="200"/>
        <w:rPr>
          <w:rFonts w:ascii="Times New Roman" w:hAnsi="Times New Roman" w:eastAsia="仿宋_GB2312" w:cs="Times New Roman"/>
          <w:sz w:val="28"/>
          <w:szCs w:val="28"/>
        </w:rPr>
      </w:pPr>
    </w:p>
    <w:p>
      <w:pPr>
        <w:widowControl/>
        <w:jc w:val="left"/>
        <w:rPr>
          <w:rFonts w:ascii="Times New Roman" w:hAnsi="Times New Roman" w:eastAsia="华文中宋" w:cs="Times New Roman"/>
          <w:sz w:val="32"/>
          <w:szCs w:val="32"/>
        </w:rPr>
      </w:pPr>
      <w:r>
        <w:rPr>
          <w:rFonts w:ascii="Times New Roman" w:hAnsi="Times New Roman" w:eastAsia="华文中宋" w:cs="Times New Roman"/>
          <w:sz w:val="32"/>
          <w:szCs w:val="32"/>
        </w:rPr>
        <w:br w:type="page"/>
      </w:r>
    </w:p>
    <w:p>
      <w:pPr>
        <w:pStyle w:val="12"/>
        <w:spacing w:line="360" w:lineRule="auto"/>
        <w:ind w:firstLineChars="0"/>
        <w:jc w:val="left"/>
        <w:rPr>
          <w:rFonts w:ascii="Times New Roman" w:hAnsi="Times New Roman" w:eastAsia="KaiTi_GB2312"/>
          <w:sz w:val="24"/>
          <w:szCs w:val="20"/>
        </w:rPr>
      </w:pPr>
      <w:r>
        <w:rPr>
          <w:rFonts w:hint="eastAsia" w:ascii="Times New Roman" w:hAnsi="Times New Roman" w:eastAsia="黑体"/>
          <w:b/>
          <w:sz w:val="32"/>
          <w:szCs w:val="32"/>
        </w:rPr>
        <w:t>一、立项建设以来的总体进展情况</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3" w:hRule="atLeast"/>
          <w:jc w:val="center"/>
        </w:trPr>
        <w:tc>
          <w:tcPr>
            <w:tcW w:w="9065" w:type="dxa"/>
            <w:tcBorders>
              <w:top w:val="single" w:color="auto" w:sz="4" w:space="0"/>
              <w:left w:val="single" w:color="auto" w:sz="4" w:space="0"/>
              <w:bottom w:val="single" w:color="auto" w:sz="4" w:space="0"/>
              <w:right w:val="single" w:color="auto" w:sz="4" w:space="0"/>
            </w:tcBorders>
          </w:tcPr>
          <w:p>
            <w:pPr>
              <w:rPr>
                <w:rFonts w:ascii="仿宋_GB2312" w:hAnsi="Times New Roman" w:eastAsia="仿宋_GB2312" w:cs="Times New Roman"/>
                <w:sz w:val="24"/>
              </w:rPr>
            </w:pPr>
            <w:r>
              <w:rPr>
                <w:rFonts w:hint="eastAsia" w:ascii="仿宋_GB2312" w:hAnsi="Times New Roman" w:eastAsia="仿宋_GB2312" w:cs="Times New Roman"/>
                <w:sz w:val="24"/>
              </w:rPr>
              <w:t>简要概述专业基本情况、整体建设水平与主要优势特色；建设总体目标及进展情况；质量文化建设等（限</w:t>
            </w:r>
            <w:r>
              <w:rPr>
                <w:rFonts w:ascii="仿宋_GB2312" w:hAnsi="Times New Roman" w:eastAsia="仿宋_GB2312" w:cs="Times New Roman"/>
                <w:sz w:val="24"/>
              </w:rPr>
              <w:t>20</w:t>
            </w:r>
            <w:r>
              <w:rPr>
                <w:rFonts w:hint="eastAsia" w:ascii="仿宋_GB2312" w:hAnsi="Times New Roman" w:eastAsia="仿宋_GB2312" w:cs="Times New Roman"/>
                <w:sz w:val="24"/>
              </w:rPr>
              <w:t>00字）。</w:t>
            </w:r>
          </w:p>
          <w:p>
            <w:pPr>
              <w:spacing w:line="480" w:lineRule="exact"/>
              <w:ind w:firstLine="480" w:firstLineChars="200"/>
              <w:rPr>
                <w:rFonts w:ascii="仿宋_GB2312" w:hAnsi="Times New Roman" w:eastAsia="仿宋_GB2312" w:cs="Times New Roman"/>
                <w:sz w:val="24"/>
              </w:rPr>
            </w:pPr>
          </w:p>
        </w:tc>
      </w:tr>
    </w:tbl>
    <w:p>
      <w:pPr>
        <w:pStyle w:val="12"/>
        <w:spacing w:line="360" w:lineRule="auto"/>
        <w:ind w:firstLineChars="0"/>
        <w:jc w:val="left"/>
        <w:rPr>
          <w:rFonts w:ascii="Times New Roman" w:hAnsi="Times New Roman" w:eastAsia="黑体"/>
          <w:b/>
          <w:sz w:val="32"/>
          <w:szCs w:val="32"/>
        </w:rPr>
        <w:sectPr>
          <w:footerReference r:id="rId3" w:type="default"/>
          <w:pgSz w:w="11907" w:h="16840"/>
          <w:pgMar w:top="1361" w:right="1361" w:bottom="1361" w:left="1361" w:header="851" w:footer="992" w:gutter="0"/>
          <w:pgNumType w:start="1"/>
          <w:cols w:space="720" w:num="1"/>
        </w:sectPr>
      </w:pPr>
    </w:p>
    <w:p>
      <w:pPr>
        <w:snapToGrid w:val="0"/>
        <w:spacing w:line="300" w:lineRule="auto"/>
        <w:jc w:val="left"/>
        <w:outlineLvl w:val="0"/>
        <w:rPr>
          <w:sz w:val="24"/>
        </w:rPr>
      </w:pPr>
      <w:r>
        <w:rPr>
          <w:rFonts w:hint="eastAsia" w:eastAsia="黑体"/>
          <w:b/>
          <w:sz w:val="32"/>
          <w:szCs w:val="32"/>
        </w:rPr>
        <w:t>二、立项建设以来的任务完成情况</w:t>
      </w:r>
    </w:p>
    <w:tbl>
      <w:tblPr>
        <w:tblStyle w:val="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4"/>
        <w:gridCol w:w="3422"/>
        <w:gridCol w:w="3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tblHeader/>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分项任务建设内容</w:t>
            </w:r>
          </w:p>
        </w:tc>
        <w:tc>
          <w:tcPr>
            <w:tcW w:w="3422" w:type="dxa"/>
            <w:tcBorders>
              <w:top w:val="single" w:color="auto" w:sz="4" w:space="0"/>
              <w:left w:val="single" w:color="auto" w:sz="4" w:space="0"/>
              <w:bottom w:val="single" w:color="auto" w:sz="4" w:space="0"/>
              <w:right w:val="single" w:color="auto" w:sz="4" w:space="0"/>
            </w:tcBorders>
            <w:vAlign w:val="center"/>
          </w:tcPr>
          <w:p>
            <w:pPr>
              <w:jc w:val="center"/>
              <w:rPr>
                <w:b/>
                <w:sz w:val="24"/>
              </w:rPr>
            </w:pPr>
            <w:r>
              <w:rPr>
                <w:rFonts w:hint="eastAsia"/>
                <w:b/>
                <w:sz w:val="24"/>
              </w:rPr>
              <w:t>建设目标</w:t>
            </w:r>
          </w:p>
        </w:tc>
        <w:tc>
          <w:tcPr>
            <w:tcW w:w="3119" w:type="dxa"/>
            <w:tcBorders>
              <w:top w:val="single" w:color="auto" w:sz="4" w:space="0"/>
              <w:left w:val="single" w:color="auto" w:sz="4" w:space="0"/>
              <w:bottom w:val="single" w:color="auto" w:sz="4" w:space="0"/>
              <w:right w:val="single" w:color="auto" w:sz="4" w:space="0"/>
            </w:tcBorders>
            <w:vAlign w:val="center"/>
          </w:tcPr>
          <w:p>
            <w:pPr>
              <w:snapToGrid w:val="0"/>
              <w:spacing w:line="360" w:lineRule="exact"/>
              <w:jc w:val="center"/>
              <w:rPr>
                <w:b/>
                <w:sz w:val="24"/>
              </w:rPr>
            </w:pPr>
            <w:r>
              <w:rPr>
                <w:rFonts w:hint="eastAsia"/>
                <w:b/>
                <w:sz w:val="24"/>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4" w:hRule="atLeas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强化立德树人根本宗旨</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6"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教师发展与教学团队建设</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2"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课程教材资源开发</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0"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实验实训条件建设</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3"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sz w:val="24"/>
                <w:lang w:val="en-US" w:eastAsia="zh-CN"/>
              </w:rPr>
            </w:pPr>
            <w:r>
              <w:rPr>
                <w:rFonts w:hint="eastAsia"/>
                <w:sz w:val="24"/>
              </w:rPr>
              <w:t>学生</w:t>
            </w:r>
            <w:r>
              <w:rPr>
                <w:rFonts w:hint="eastAsia"/>
                <w:sz w:val="24"/>
                <w:lang w:val="en-US" w:eastAsia="zh-CN"/>
              </w:rPr>
              <w:t>培养</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pStyle w:val="2"/>
              <w:ind w:firstLine="24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47"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国内外教学交流合作</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10" w:hRule="exact"/>
          <w:jc w:val="center"/>
        </w:trPr>
        <w:tc>
          <w:tcPr>
            <w:tcW w:w="3094"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教育教学研究与改革</w:t>
            </w:r>
          </w:p>
        </w:tc>
        <w:tc>
          <w:tcPr>
            <w:tcW w:w="3422"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eastAsia="仿宋_GB2312"/>
                <w:sz w:val="24"/>
              </w:rPr>
            </w:pPr>
          </w:p>
        </w:tc>
        <w:tc>
          <w:tcPr>
            <w:tcW w:w="3119" w:type="dxa"/>
            <w:tcBorders>
              <w:top w:val="single" w:color="auto" w:sz="4" w:space="0"/>
              <w:left w:val="single" w:color="auto" w:sz="4" w:space="0"/>
              <w:bottom w:val="single" w:color="auto" w:sz="4" w:space="0"/>
              <w:right w:val="single" w:color="auto" w:sz="4" w:space="0"/>
            </w:tcBorders>
            <w:vAlign w:val="center"/>
          </w:tcPr>
          <w:p>
            <w:pPr>
              <w:spacing w:line="480" w:lineRule="exact"/>
              <w:jc w:val="left"/>
              <w:rPr>
                <w:rFonts w:eastAsia="仿宋_GB2312"/>
                <w:sz w:val="24"/>
              </w:rPr>
            </w:pPr>
          </w:p>
        </w:tc>
      </w:tr>
    </w:tbl>
    <w:p>
      <w:pPr>
        <w:pStyle w:val="12"/>
        <w:spacing w:line="360" w:lineRule="auto"/>
        <w:ind w:firstLineChars="0"/>
        <w:jc w:val="left"/>
        <w:rPr>
          <w:rFonts w:ascii="Times New Roman" w:hAnsi="Times New Roman" w:eastAsia="黑体"/>
          <w:b/>
          <w:sz w:val="32"/>
          <w:szCs w:val="32"/>
        </w:rPr>
      </w:pPr>
      <w:r>
        <w:rPr>
          <w:rFonts w:ascii="Times New Roman" w:hAnsi="Times New Roman" w:eastAsia="黑体"/>
          <w:b/>
          <w:sz w:val="32"/>
          <w:szCs w:val="32"/>
        </w:rPr>
        <w:br w:type="page"/>
      </w:r>
    </w:p>
    <w:p>
      <w:pPr>
        <w:pStyle w:val="12"/>
        <w:spacing w:line="360" w:lineRule="auto"/>
        <w:ind w:firstLineChars="0"/>
        <w:jc w:val="left"/>
        <w:rPr>
          <w:rFonts w:ascii="Times New Roman" w:hAnsi="Times New Roman" w:eastAsia="黑体"/>
          <w:b/>
          <w:sz w:val="32"/>
          <w:szCs w:val="32"/>
        </w:rPr>
      </w:pPr>
      <w:r>
        <w:rPr>
          <w:rFonts w:ascii="Times New Roman" w:hAnsi="Times New Roman" w:eastAsia="黑体"/>
          <w:b/>
          <w:sz w:val="32"/>
          <w:szCs w:val="32"/>
        </w:rPr>
        <w:t>三、标志性成果完成情况</w:t>
      </w:r>
    </w:p>
    <w:tbl>
      <w:tblPr>
        <w:tblStyle w:val="8"/>
        <w:tblW w:w="85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827"/>
        <w:gridCol w:w="1207"/>
        <w:gridCol w:w="1723"/>
        <w:gridCol w:w="850"/>
        <w:gridCol w:w="785"/>
        <w:gridCol w:w="1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1630"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类别</w:t>
            </w: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序号</w:t>
            </w:r>
          </w:p>
        </w:tc>
        <w:tc>
          <w:tcPr>
            <w:tcW w:w="120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项目名称</w:t>
            </w:r>
          </w:p>
        </w:tc>
        <w:tc>
          <w:tcPr>
            <w:tcW w:w="1723"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所获奖励或支持名称</w:t>
            </w:r>
          </w:p>
        </w:tc>
        <w:tc>
          <w:tcPr>
            <w:tcW w:w="850"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时间</w:t>
            </w:r>
          </w:p>
        </w:tc>
        <w:tc>
          <w:tcPr>
            <w:tcW w:w="785"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等级</w:t>
            </w:r>
          </w:p>
        </w:tc>
        <w:tc>
          <w:tcPr>
            <w:tcW w:w="1483"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授予部门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教学成果奖</w:t>
            </w: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教学名师与</w:t>
            </w:r>
          </w:p>
          <w:p>
            <w:pPr>
              <w:jc w:val="center"/>
              <w:rPr>
                <w:rFonts w:ascii="Times New Roman" w:hAnsi="Times New Roman" w:eastAsia="仿宋_GB2312" w:cs="Times New Roman"/>
                <w:sz w:val="24"/>
              </w:rPr>
            </w:pPr>
            <w:r>
              <w:rPr>
                <w:rFonts w:ascii="Times New Roman" w:hAnsi="Times New Roman" w:eastAsia="仿宋_GB2312" w:cs="Times New Roman"/>
                <w:sz w:val="24"/>
              </w:rPr>
              <w:t>教学团队</w:t>
            </w:r>
          </w:p>
        </w:tc>
        <w:tc>
          <w:tcPr>
            <w:tcW w:w="827" w:type="dxa"/>
            <w:vAlign w:val="center"/>
          </w:tcPr>
          <w:p>
            <w:pPr>
              <w:widowControl/>
              <w:spacing w:before="100" w:beforeAutospacing="1" w:after="100" w:afterAutospacing="1" w:line="360" w:lineRule="atLeast"/>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1723"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widowControl/>
              <w:spacing w:before="100" w:beforeAutospacing="1" w:after="100" w:afterAutospacing="1" w:line="360" w:lineRule="atLeast"/>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1723"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widowControl/>
              <w:spacing w:before="100" w:beforeAutospacing="1" w:after="100" w:afterAutospacing="1" w:line="360" w:lineRule="atLeast"/>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1723" w:type="dxa"/>
            <w:vAlign w:val="center"/>
          </w:tcPr>
          <w:p>
            <w:pPr>
              <w:widowControl/>
              <w:spacing w:before="100" w:beforeAutospacing="1" w:after="100" w:afterAutospacing="1" w:line="360" w:lineRule="atLeast"/>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课程与教材</w:t>
            </w:r>
          </w:p>
        </w:tc>
        <w:tc>
          <w:tcPr>
            <w:tcW w:w="827" w:type="dxa"/>
            <w:vAlign w:val="center"/>
          </w:tcPr>
          <w:p>
            <w:pPr>
              <w:spacing w:before="62" w:beforeLines="20" w:after="62" w:afterLines="20"/>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spacing w:before="62" w:beforeLines="20" w:after="62" w:afterLines="20"/>
              <w:rPr>
                <w:rFonts w:ascii="Times New Roman" w:hAnsi="Times New Roman" w:eastAsia="仿宋_GB2312" w:cs="Times New Roman"/>
                <w:sz w:val="24"/>
              </w:rPr>
            </w:pPr>
          </w:p>
        </w:tc>
        <w:tc>
          <w:tcPr>
            <w:tcW w:w="1723" w:type="dxa"/>
            <w:vAlign w:val="center"/>
          </w:tcPr>
          <w:p>
            <w:pPr>
              <w:spacing w:before="62" w:beforeLines="20" w:after="62" w:afterLines="20"/>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spacing w:before="62" w:beforeLines="20" w:after="62" w:afterLines="20"/>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spacing w:before="62" w:beforeLines="20" w:after="62" w:afterLines="20"/>
              <w:rPr>
                <w:rFonts w:ascii="Times New Roman" w:hAnsi="Times New Roman" w:eastAsia="仿宋_GB2312" w:cs="Times New Roman"/>
                <w:sz w:val="24"/>
              </w:rPr>
            </w:pPr>
          </w:p>
        </w:tc>
        <w:tc>
          <w:tcPr>
            <w:tcW w:w="1723" w:type="dxa"/>
            <w:vAlign w:val="center"/>
          </w:tcPr>
          <w:p>
            <w:pPr>
              <w:spacing w:before="62" w:beforeLines="20" w:after="62" w:afterLines="20"/>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spacing w:before="62" w:beforeLines="20" w:after="62" w:afterLines="20"/>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spacing w:before="62" w:beforeLines="20" w:after="62" w:afterLines="20"/>
              <w:rPr>
                <w:rFonts w:ascii="Times New Roman" w:hAnsi="Times New Roman" w:eastAsia="仿宋_GB2312" w:cs="Times New Roman"/>
                <w:sz w:val="24"/>
              </w:rPr>
            </w:pPr>
          </w:p>
        </w:tc>
        <w:tc>
          <w:tcPr>
            <w:tcW w:w="1723" w:type="dxa"/>
            <w:vAlign w:val="center"/>
          </w:tcPr>
          <w:p>
            <w:pPr>
              <w:spacing w:before="62" w:beforeLines="20" w:after="62" w:afterLines="20"/>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实验和实践</w:t>
            </w:r>
          </w:p>
          <w:p>
            <w:pPr>
              <w:jc w:val="center"/>
              <w:rPr>
                <w:rFonts w:ascii="Times New Roman" w:hAnsi="Times New Roman" w:eastAsia="仿宋_GB2312" w:cs="Times New Roman"/>
                <w:sz w:val="24"/>
              </w:rPr>
            </w:pPr>
            <w:r>
              <w:rPr>
                <w:rFonts w:ascii="Times New Roman" w:hAnsi="Times New Roman" w:eastAsia="仿宋_GB2312" w:cs="Times New Roman"/>
                <w:sz w:val="24"/>
              </w:rPr>
              <w:t>教学平台</w:t>
            </w: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ascii="Times New Roman" w:hAnsi="Times New Roman" w:eastAsia="仿宋_GB2312" w:cs="Times New Roman"/>
                <w:sz w:val="24"/>
              </w:rPr>
            </w:pPr>
            <w:bookmarkStart w:id="0" w:name="_Hlk90650004"/>
            <w:r>
              <w:rPr>
                <w:rFonts w:ascii="Times New Roman" w:hAnsi="Times New Roman" w:eastAsia="仿宋_GB2312" w:cs="Times New Roman"/>
                <w:sz w:val="24"/>
              </w:rPr>
              <w:t>教学改革</w:t>
            </w:r>
          </w:p>
          <w:p>
            <w:pPr>
              <w:jc w:val="center"/>
              <w:rPr>
                <w:rFonts w:ascii="Times New Roman" w:hAnsi="Times New Roman" w:eastAsia="仿宋_GB2312" w:cs="Times New Roman"/>
                <w:sz w:val="24"/>
              </w:rPr>
            </w:pPr>
            <w:r>
              <w:rPr>
                <w:rFonts w:ascii="Times New Roman" w:hAnsi="Times New Roman" w:eastAsia="仿宋_GB2312" w:cs="Times New Roman"/>
                <w:sz w:val="24"/>
              </w:rPr>
              <w:t>项目</w:t>
            </w:r>
            <w:bookmarkEnd w:id="0"/>
          </w:p>
        </w:tc>
        <w:tc>
          <w:tcPr>
            <w:tcW w:w="827" w:type="dxa"/>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jc w:val="center"/>
              <w:rPr>
                <w:rFonts w:hint="default" w:ascii="Times New Roman" w:hAnsi="Times New Roman" w:eastAsia="仿宋_GB2312" w:cs="Times New Roman"/>
                <w:sz w:val="24"/>
                <w:lang w:val="en-US" w:eastAsia="zh-CN"/>
              </w:rPr>
            </w:pPr>
            <w:r>
              <w:rPr>
                <w:rFonts w:hint="eastAsia" w:ascii="Times New Roman" w:hAnsi="Times New Roman" w:eastAsia="仿宋_GB2312" w:cs="Times New Roman"/>
                <w:sz w:val="24"/>
                <w:lang w:val="en-US" w:eastAsia="zh-CN"/>
              </w:rPr>
              <w:t>学科竞赛</w:t>
            </w:r>
            <w:bookmarkStart w:id="1" w:name="_GoBack"/>
            <w:bookmarkEnd w:id="1"/>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hint="eastAsia" w:ascii="Times New Roman" w:hAnsi="Times New Roman" w:eastAsia="仿宋_GB2312" w:cs="Times New Roman"/>
                <w:sz w:val="24"/>
              </w:rPr>
              <w:t>3</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jc w:val="center"/>
              <w:rPr>
                <w:rFonts w:ascii="Times New Roman" w:hAnsi="Times New Roman" w:eastAsia="仿宋_GB2312" w:cs="Times New Roman"/>
                <w:sz w:val="24"/>
              </w:rPr>
            </w:pPr>
          </w:p>
        </w:tc>
        <w:tc>
          <w:tcPr>
            <w:tcW w:w="827" w:type="dxa"/>
            <w:vAlign w:val="center"/>
          </w:tcPr>
          <w:p>
            <w:pPr>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rPr>
                <w:rFonts w:ascii="Times New Roman" w:hAnsi="Times New Roman" w:eastAsia="仿宋_GB2312" w:cs="Times New Roman"/>
                <w:sz w:val="24"/>
              </w:rPr>
            </w:pPr>
          </w:p>
        </w:tc>
        <w:tc>
          <w:tcPr>
            <w:tcW w:w="1723" w:type="dxa"/>
            <w:vAlign w:val="center"/>
          </w:tcPr>
          <w:p>
            <w:pPr>
              <w:rPr>
                <w:rFonts w:ascii="Times New Roman" w:hAnsi="Times New Roman" w:eastAsia="仿宋_GB2312" w:cs="Times New Roman"/>
                <w:sz w:val="24"/>
              </w:rPr>
            </w:pPr>
          </w:p>
        </w:tc>
        <w:tc>
          <w:tcPr>
            <w:tcW w:w="850" w:type="dxa"/>
            <w:vAlign w:val="center"/>
          </w:tcPr>
          <w:p>
            <w:pPr>
              <w:jc w:val="center"/>
              <w:rPr>
                <w:rFonts w:ascii="Times New Roman" w:hAnsi="Times New Roman" w:eastAsia="仿宋_GB2312" w:cs="Times New Roman"/>
                <w:sz w:val="24"/>
              </w:rPr>
            </w:pPr>
          </w:p>
        </w:tc>
        <w:tc>
          <w:tcPr>
            <w:tcW w:w="785" w:type="dxa"/>
            <w:vAlign w:val="center"/>
          </w:tcPr>
          <w:p>
            <w:pPr>
              <w:jc w:val="center"/>
              <w:rPr>
                <w:rFonts w:ascii="Times New Roman" w:hAnsi="Times New Roman" w:eastAsia="仿宋_GB2312" w:cs="Times New Roman"/>
                <w:sz w:val="24"/>
              </w:rPr>
            </w:pPr>
          </w:p>
        </w:tc>
        <w:tc>
          <w:tcPr>
            <w:tcW w:w="1483" w:type="dxa"/>
            <w:vAlign w:val="center"/>
          </w:tcPr>
          <w:p>
            <w:pPr>
              <w:jc w:val="center"/>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restart"/>
            <w:vAlign w:val="center"/>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其他</w:t>
            </w:r>
          </w:p>
          <w:p>
            <w:pPr>
              <w:spacing w:before="93" w:beforeLines="30" w:after="93" w:afterLines="30"/>
              <w:jc w:val="center"/>
              <w:rPr>
                <w:rFonts w:ascii="Times New Roman" w:hAnsi="Times New Roman" w:eastAsia="仿宋_GB2312" w:cs="Times New Roman"/>
                <w:sz w:val="24"/>
              </w:rPr>
            </w:pPr>
          </w:p>
        </w:tc>
        <w:tc>
          <w:tcPr>
            <w:tcW w:w="827" w:type="dxa"/>
            <w:vAlign w:val="center"/>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1</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spacing w:before="93" w:beforeLines="30" w:after="93" w:afterLines="30"/>
              <w:rPr>
                <w:rFonts w:ascii="Times New Roman" w:hAnsi="Times New Roman" w:eastAsia="仿宋_GB2312" w:cs="Times New Roman"/>
                <w:sz w:val="24"/>
              </w:rPr>
            </w:pPr>
          </w:p>
        </w:tc>
        <w:tc>
          <w:tcPr>
            <w:tcW w:w="785" w:type="dxa"/>
            <w:vAlign w:val="center"/>
          </w:tcPr>
          <w:p>
            <w:pPr>
              <w:spacing w:before="93" w:beforeLines="30" w:after="93" w:afterLines="30"/>
              <w:rPr>
                <w:rFonts w:ascii="Times New Roman" w:hAnsi="Times New Roman" w:eastAsia="仿宋_GB2312" w:cs="Times New Roman"/>
                <w:sz w:val="24"/>
              </w:rPr>
            </w:pPr>
          </w:p>
        </w:tc>
        <w:tc>
          <w:tcPr>
            <w:tcW w:w="1483" w:type="dxa"/>
            <w:vAlign w:val="center"/>
          </w:tcPr>
          <w:p>
            <w:pPr>
              <w:spacing w:before="93" w:beforeLines="30" w:after="93" w:afterLines="30"/>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spacing w:before="93" w:beforeLines="30" w:after="93" w:afterLines="30"/>
              <w:rPr>
                <w:rFonts w:ascii="Times New Roman" w:hAnsi="Times New Roman" w:eastAsia="仿宋_GB2312" w:cs="Times New Roman"/>
                <w:sz w:val="24"/>
              </w:rPr>
            </w:pPr>
          </w:p>
        </w:tc>
        <w:tc>
          <w:tcPr>
            <w:tcW w:w="827" w:type="dxa"/>
            <w:vAlign w:val="center"/>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2</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spacing w:before="93" w:beforeLines="30" w:after="93" w:afterLines="30"/>
              <w:rPr>
                <w:rFonts w:ascii="Times New Roman" w:hAnsi="Times New Roman" w:eastAsia="仿宋_GB2312" w:cs="Times New Roman"/>
                <w:sz w:val="24"/>
              </w:rPr>
            </w:pPr>
          </w:p>
        </w:tc>
        <w:tc>
          <w:tcPr>
            <w:tcW w:w="785" w:type="dxa"/>
            <w:vAlign w:val="center"/>
          </w:tcPr>
          <w:p>
            <w:pPr>
              <w:spacing w:before="93" w:beforeLines="30" w:after="93" w:afterLines="30"/>
              <w:rPr>
                <w:rFonts w:ascii="Times New Roman" w:hAnsi="Times New Roman" w:eastAsia="仿宋_GB2312" w:cs="Times New Roman"/>
                <w:sz w:val="24"/>
              </w:rPr>
            </w:pPr>
          </w:p>
        </w:tc>
        <w:tc>
          <w:tcPr>
            <w:tcW w:w="1483" w:type="dxa"/>
            <w:vAlign w:val="center"/>
          </w:tcPr>
          <w:p>
            <w:pPr>
              <w:spacing w:before="93" w:beforeLines="30" w:after="93" w:afterLines="30"/>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spacing w:before="93" w:beforeLines="30" w:after="93" w:afterLines="30"/>
              <w:rPr>
                <w:rFonts w:ascii="Times New Roman" w:hAnsi="Times New Roman" w:eastAsia="仿宋_GB2312" w:cs="Times New Roman"/>
                <w:sz w:val="24"/>
              </w:rPr>
            </w:pPr>
          </w:p>
        </w:tc>
        <w:tc>
          <w:tcPr>
            <w:tcW w:w="827" w:type="dxa"/>
            <w:vAlign w:val="center"/>
          </w:tcPr>
          <w:p>
            <w:pPr>
              <w:spacing w:before="93" w:beforeLines="30" w:after="93" w:afterLines="30"/>
              <w:jc w:val="center"/>
              <w:rPr>
                <w:rFonts w:ascii="Times New Roman" w:hAnsi="Times New Roman" w:eastAsia="仿宋_GB2312" w:cs="Times New Roman"/>
                <w:sz w:val="24"/>
              </w:rPr>
            </w:pPr>
            <w:r>
              <w:rPr>
                <w:rFonts w:hint="eastAsia" w:ascii="Times New Roman" w:hAnsi="Times New Roman" w:eastAsia="仿宋_GB2312" w:cs="Times New Roman"/>
                <w:sz w:val="24"/>
              </w:rPr>
              <w:t>3</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spacing w:before="93" w:beforeLines="30" w:after="93" w:afterLines="30"/>
              <w:rPr>
                <w:rFonts w:ascii="Times New Roman" w:hAnsi="Times New Roman" w:eastAsia="仿宋_GB2312" w:cs="Times New Roman"/>
                <w:sz w:val="24"/>
              </w:rPr>
            </w:pPr>
          </w:p>
        </w:tc>
        <w:tc>
          <w:tcPr>
            <w:tcW w:w="785" w:type="dxa"/>
            <w:vAlign w:val="center"/>
          </w:tcPr>
          <w:p>
            <w:pPr>
              <w:spacing w:before="93" w:beforeLines="30" w:after="93" w:afterLines="30"/>
              <w:rPr>
                <w:rFonts w:ascii="Times New Roman" w:hAnsi="Times New Roman" w:eastAsia="仿宋_GB2312" w:cs="Times New Roman"/>
                <w:sz w:val="24"/>
              </w:rPr>
            </w:pPr>
          </w:p>
        </w:tc>
        <w:tc>
          <w:tcPr>
            <w:tcW w:w="1483" w:type="dxa"/>
            <w:vAlign w:val="center"/>
          </w:tcPr>
          <w:p>
            <w:pPr>
              <w:spacing w:before="93" w:beforeLines="30" w:after="93" w:afterLines="30"/>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trPr>
        <w:tc>
          <w:tcPr>
            <w:tcW w:w="1630" w:type="dxa"/>
            <w:vMerge w:val="continue"/>
            <w:vAlign w:val="center"/>
          </w:tcPr>
          <w:p>
            <w:pPr>
              <w:spacing w:before="93" w:beforeLines="30" w:after="93" w:afterLines="30"/>
              <w:rPr>
                <w:rFonts w:ascii="Times New Roman" w:hAnsi="Times New Roman" w:eastAsia="仿宋_GB2312" w:cs="Times New Roman"/>
                <w:sz w:val="24"/>
              </w:rPr>
            </w:pPr>
          </w:p>
        </w:tc>
        <w:tc>
          <w:tcPr>
            <w:tcW w:w="827" w:type="dxa"/>
            <w:vAlign w:val="center"/>
          </w:tcPr>
          <w:p>
            <w:pPr>
              <w:spacing w:before="93" w:beforeLines="30" w:after="93" w:afterLines="30"/>
              <w:jc w:val="center"/>
              <w:rPr>
                <w:rFonts w:ascii="Times New Roman" w:hAnsi="Times New Roman" w:eastAsia="仿宋_GB2312" w:cs="Times New Roman"/>
                <w:sz w:val="24"/>
              </w:rPr>
            </w:pPr>
            <w:r>
              <w:rPr>
                <w:rFonts w:hint="eastAsia" w:ascii="Times New Roman" w:hAnsi="Times New Roman" w:eastAsia="仿宋_GB2312" w:cs="Times New Roman"/>
                <w:sz w:val="24"/>
              </w:rPr>
              <w:t>4</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spacing w:before="93" w:beforeLines="30" w:after="93" w:afterLines="30"/>
              <w:rPr>
                <w:rFonts w:ascii="Times New Roman" w:hAnsi="Times New Roman" w:eastAsia="仿宋_GB2312" w:cs="Times New Roman"/>
                <w:sz w:val="24"/>
              </w:rPr>
            </w:pPr>
          </w:p>
        </w:tc>
        <w:tc>
          <w:tcPr>
            <w:tcW w:w="785" w:type="dxa"/>
            <w:vAlign w:val="center"/>
          </w:tcPr>
          <w:p>
            <w:pPr>
              <w:spacing w:before="93" w:beforeLines="30" w:after="93" w:afterLines="30"/>
              <w:rPr>
                <w:rFonts w:ascii="Times New Roman" w:hAnsi="Times New Roman" w:eastAsia="仿宋_GB2312" w:cs="Times New Roman"/>
                <w:sz w:val="24"/>
              </w:rPr>
            </w:pPr>
          </w:p>
        </w:tc>
        <w:tc>
          <w:tcPr>
            <w:tcW w:w="1483" w:type="dxa"/>
            <w:vAlign w:val="center"/>
          </w:tcPr>
          <w:p>
            <w:pPr>
              <w:spacing w:before="93" w:beforeLines="30" w:after="93" w:afterLines="30"/>
              <w:rPr>
                <w:rFonts w:ascii="Times New Roman" w:hAnsi="Times New Roman" w:eastAsia="仿宋_GB2312" w:cs="Times New Roman"/>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 w:hRule="atLeast"/>
        </w:trPr>
        <w:tc>
          <w:tcPr>
            <w:tcW w:w="1630" w:type="dxa"/>
            <w:vMerge w:val="continue"/>
            <w:vAlign w:val="center"/>
          </w:tcPr>
          <w:p>
            <w:pPr>
              <w:spacing w:before="93" w:beforeLines="30" w:after="93" w:afterLines="30"/>
              <w:rPr>
                <w:rFonts w:ascii="Times New Roman" w:hAnsi="Times New Roman" w:eastAsia="仿宋_GB2312" w:cs="Times New Roman"/>
                <w:sz w:val="24"/>
              </w:rPr>
            </w:pPr>
          </w:p>
        </w:tc>
        <w:tc>
          <w:tcPr>
            <w:tcW w:w="827" w:type="dxa"/>
            <w:vAlign w:val="center"/>
          </w:tcPr>
          <w:p>
            <w:pPr>
              <w:spacing w:before="93" w:beforeLines="30" w:after="93" w:afterLines="30"/>
              <w:jc w:val="center"/>
              <w:rPr>
                <w:rFonts w:ascii="Times New Roman" w:hAnsi="Times New Roman" w:eastAsia="仿宋_GB2312" w:cs="Times New Roman"/>
                <w:sz w:val="24"/>
              </w:rPr>
            </w:pPr>
            <w:r>
              <w:rPr>
                <w:rFonts w:ascii="Times New Roman" w:hAnsi="Times New Roman" w:eastAsia="仿宋_GB2312" w:cs="Times New Roman"/>
                <w:sz w:val="24"/>
              </w:rPr>
              <w:t>…</w:t>
            </w:r>
          </w:p>
        </w:tc>
        <w:tc>
          <w:tcPr>
            <w:tcW w:w="1207" w:type="dxa"/>
            <w:vAlign w:val="center"/>
          </w:tcPr>
          <w:p>
            <w:pPr>
              <w:spacing w:before="93" w:beforeLines="30" w:after="93" w:afterLines="30"/>
              <w:rPr>
                <w:rFonts w:ascii="Times New Roman" w:hAnsi="Times New Roman" w:eastAsia="仿宋_GB2312" w:cs="Times New Roman"/>
                <w:sz w:val="24"/>
              </w:rPr>
            </w:pPr>
          </w:p>
        </w:tc>
        <w:tc>
          <w:tcPr>
            <w:tcW w:w="1723" w:type="dxa"/>
            <w:vAlign w:val="center"/>
          </w:tcPr>
          <w:p>
            <w:pPr>
              <w:spacing w:before="93" w:beforeLines="30" w:after="93" w:afterLines="30"/>
              <w:rPr>
                <w:rFonts w:ascii="Times New Roman" w:hAnsi="Times New Roman" w:eastAsia="仿宋_GB2312" w:cs="Times New Roman"/>
                <w:sz w:val="24"/>
              </w:rPr>
            </w:pPr>
          </w:p>
        </w:tc>
        <w:tc>
          <w:tcPr>
            <w:tcW w:w="850" w:type="dxa"/>
            <w:vAlign w:val="center"/>
          </w:tcPr>
          <w:p>
            <w:pPr>
              <w:spacing w:before="93" w:beforeLines="30" w:after="93" w:afterLines="30"/>
              <w:rPr>
                <w:rFonts w:ascii="Times New Roman" w:hAnsi="Times New Roman" w:eastAsia="仿宋_GB2312" w:cs="Times New Roman"/>
                <w:sz w:val="24"/>
              </w:rPr>
            </w:pPr>
          </w:p>
        </w:tc>
        <w:tc>
          <w:tcPr>
            <w:tcW w:w="785" w:type="dxa"/>
            <w:vAlign w:val="center"/>
          </w:tcPr>
          <w:p>
            <w:pPr>
              <w:spacing w:before="93" w:beforeLines="30" w:after="93" w:afterLines="30"/>
              <w:rPr>
                <w:rFonts w:ascii="Times New Roman" w:hAnsi="Times New Roman" w:eastAsia="仿宋_GB2312" w:cs="Times New Roman"/>
                <w:sz w:val="24"/>
              </w:rPr>
            </w:pPr>
          </w:p>
        </w:tc>
        <w:tc>
          <w:tcPr>
            <w:tcW w:w="1483" w:type="dxa"/>
            <w:vAlign w:val="center"/>
          </w:tcPr>
          <w:p>
            <w:pPr>
              <w:spacing w:before="93" w:beforeLines="30" w:after="93" w:afterLines="30"/>
              <w:rPr>
                <w:rFonts w:ascii="Times New Roman" w:hAnsi="Times New Roman" w:eastAsia="仿宋_GB2312" w:cs="Times New Roman"/>
                <w:sz w:val="24"/>
              </w:rPr>
            </w:pPr>
          </w:p>
        </w:tc>
      </w:tr>
    </w:tbl>
    <w:p>
      <w:pPr>
        <w:widowControl/>
        <w:tabs>
          <w:tab w:val="left" w:pos="1013"/>
        </w:tabs>
        <w:ind w:right="-197" w:rightChars="-94"/>
        <w:jc w:val="left"/>
        <w:rPr>
          <w:rFonts w:ascii="Times New Roman" w:hAnsi="Times New Roman" w:eastAsia="宋体" w:cs="Times New Roman"/>
        </w:rPr>
      </w:pPr>
      <w:r>
        <w:rPr>
          <w:rFonts w:ascii="Times New Roman" w:hAnsi="Times New Roman" w:eastAsia="宋体" w:cs="Times New Roman"/>
        </w:rPr>
        <w:t>注：1.</w:t>
      </w:r>
      <w:r>
        <w:rPr>
          <w:rFonts w:hint="eastAsia"/>
        </w:rPr>
        <w:t xml:space="preserve"> </w:t>
      </w:r>
      <w:r>
        <w:rPr>
          <w:rFonts w:hint="eastAsia" w:ascii="Times New Roman" w:hAnsi="Times New Roman" w:eastAsia="宋体" w:cs="Times New Roman"/>
        </w:rPr>
        <w:t>只填写2019年12月以来新增的厅局级及以上成果，限定本科教学，不限填报数量</w:t>
      </w:r>
      <w:r>
        <w:rPr>
          <w:rFonts w:ascii="Times New Roman" w:hAnsi="Times New Roman" w:eastAsia="宋体" w:cs="Times New Roman"/>
        </w:rPr>
        <w:t>。</w:t>
      </w:r>
    </w:p>
    <w:p>
      <w:pPr>
        <w:widowControl/>
        <w:tabs>
          <w:tab w:val="left" w:pos="1013"/>
        </w:tabs>
        <w:jc w:val="left"/>
        <w:rPr>
          <w:rFonts w:ascii="Times New Roman" w:hAnsi="Times New Roman" w:eastAsia="宋体" w:cs="Times New Roman"/>
        </w:rPr>
      </w:pPr>
      <w:r>
        <w:rPr>
          <w:rFonts w:ascii="Times New Roman" w:hAnsi="Times New Roman" w:eastAsia="宋体" w:cs="Times New Roman"/>
        </w:rPr>
        <w:t xml:space="preserve">    2. 其他指本专业教师和学生获得的省部级及以上教育教学奖励和支持情况。</w:t>
      </w:r>
    </w:p>
    <w:p>
      <w:pPr>
        <w:pStyle w:val="12"/>
        <w:spacing w:line="360" w:lineRule="auto"/>
        <w:ind w:firstLineChars="0"/>
        <w:jc w:val="left"/>
        <w:rPr>
          <w:rFonts w:ascii="Times New Roman" w:hAnsi="Times New Roman" w:eastAsia="黑体"/>
          <w:b/>
          <w:sz w:val="32"/>
          <w:szCs w:val="32"/>
        </w:rPr>
      </w:pPr>
      <w:r>
        <w:rPr>
          <w:rFonts w:ascii="Times New Roman" w:hAnsi="Times New Roman" w:eastAsia="黑体"/>
          <w:b/>
          <w:sz w:val="32"/>
          <w:szCs w:val="32"/>
        </w:rPr>
        <w:t>四、存在的问题及下一步建设思路</w:t>
      </w:r>
    </w:p>
    <w:tbl>
      <w:tblPr>
        <w:tblStyle w:val="8"/>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0" w:hRule="atLeast"/>
          <w:jc w:val="center"/>
        </w:trPr>
        <w:tc>
          <w:tcPr>
            <w:tcW w:w="8642" w:type="dxa"/>
            <w:tcBorders>
              <w:top w:val="single" w:color="auto" w:sz="4" w:space="0"/>
              <w:left w:val="single" w:color="auto" w:sz="4" w:space="0"/>
              <w:bottom w:val="single" w:color="auto" w:sz="4" w:space="0"/>
              <w:right w:val="single" w:color="auto" w:sz="4" w:space="0"/>
            </w:tcBorders>
          </w:tcPr>
          <w:p>
            <w:pPr>
              <w:rPr>
                <w:rFonts w:ascii="仿宋_GB2312" w:hAnsi="Times New Roman" w:eastAsia="仿宋_GB2312" w:cs="Times New Roman"/>
                <w:sz w:val="24"/>
              </w:rPr>
            </w:pPr>
            <w:r>
              <w:rPr>
                <w:rFonts w:hint="eastAsia" w:ascii="仿宋_GB2312" w:hAnsi="Times New Roman" w:eastAsia="仿宋_GB2312" w:cs="Times New Roman"/>
                <w:sz w:val="24"/>
              </w:rPr>
              <w:t>简要介绍项目实施过程中存在的问题以及不足之处；下一步专业建设目标、思路和保障措施等（限1</w:t>
            </w:r>
            <w:r>
              <w:rPr>
                <w:rFonts w:ascii="仿宋_GB2312" w:hAnsi="Times New Roman" w:eastAsia="仿宋_GB2312" w:cs="Times New Roman"/>
                <w:sz w:val="24"/>
              </w:rPr>
              <w:t>5</w:t>
            </w:r>
            <w:r>
              <w:rPr>
                <w:rFonts w:hint="eastAsia" w:ascii="仿宋_GB2312" w:hAnsi="Times New Roman" w:eastAsia="仿宋_GB2312" w:cs="Times New Roman"/>
                <w:sz w:val="24"/>
              </w:rPr>
              <w:t>00字）。</w:t>
            </w:r>
          </w:p>
          <w:p>
            <w:pPr>
              <w:spacing w:line="480" w:lineRule="exact"/>
              <w:ind w:firstLine="480" w:firstLineChars="200"/>
              <w:rPr>
                <w:rFonts w:ascii="仿宋_GB2312" w:hAnsi="Times New Roman" w:eastAsia="仿宋_GB2312" w:cs="Times New Roman"/>
                <w:sz w:val="24"/>
              </w:rPr>
            </w:pPr>
            <w:r>
              <w:rPr>
                <w:rFonts w:hint="eastAsia" w:ascii="仿宋" w:hAnsi="仿宋" w:eastAsia="仿宋" w:cs="Times New Roman"/>
                <w:bCs/>
                <w:sz w:val="24"/>
              </w:rPr>
              <w:t xml:space="preserve"> </w:t>
            </w:r>
          </w:p>
        </w:tc>
      </w:tr>
    </w:tbl>
    <w:p>
      <w:pPr>
        <w:pStyle w:val="12"/>
        <w:spacing w:line="360" w:lineRule="auto"/>
        <w:ind w:firstLineChars="0"/>
        <w:jc w:val="left"/>
        <w:rPr>
          <w:rFonts w:ascii="Times New Roman" w:hAnsi="Times New Roman" w:eastAsia="黑体"/>
          <w:b/>
          <w:sz w:val="32"/>
          <w:szCs w:val="32"/>
        </w:rPr>
      </w:pPr>
    </w:p>
    <w:p>
      <w:pPr>
        <w:pStyle w:val="12"/>
        <w:spacing w:line="360" w:lineRule="auto"/>
        <w:ind w:firstLineChars="0"/>
        <w:jc w:val="left"/>
        <w:rPr>
          <w:rFonts w:ascii="Times New Roman" w:hAnsi="Times New Roman" w:eastAsia="黑体"/>
          <w:b/>
          <w:sz w:val="32"/>
          <w:szCs w:val="32"/>
        </w:rPr>
      </w:pPr>
      <w:r>
        <w:rPr>
          <w:rFonts w:hint="eastAsia" w:ascii="Times New Roman" w:hAnsi="Times New Roman" w:eastAsia="黑体"/>
          <w:b/>
          <w:sz w:val="32"/>
          <w:szCs w:val="32"/>
        </w:rPr>
        <w:t>五、专业负责人意见</w:t>
      </w:r>
    </w:p>
    <w:tbl>
      <w:tblPr>
        <w:tblStyle w:val="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7" w:hRule="atLeast"/>
          <w:jc w:val="center"/>
        </w:trPr>
        <w:tc>
          <w:tcPr>
            <w:tcW w:w="8500" w:type="dxa"/>
            <w:tcBorders>
              <w:top w:val="single" w:color="auto" w:sz="4" w:space="0"/>
              <w:left w:val="single" w:color="auto" w:sz="4" w:space="0"/>
              <w:bottom w:val="single" w:color="auto" w:sz="4" w:space="0"/>
              <w:right w:val="single" w:color="auto" w:sz="4" w:space="0"/>
            </w:tcBorders>
          </w:tcPr>
          <w:p>
            <w:pPr>
              <w:ind w:firstLine="840" w:firstLineChars="300"/>
              <w:rPr>
                <w:rFonts w:eastAsia="仿宋_GB2312"/>
                <w:sz w:val="28"/>
                <w:szCs w:val="28"/>
              </w:rPr>
            </w:pPr>
          </w:p>
          <w:p>
            <w:pPr>
              <w:ind w:right="640" w:firstLine="4960" w:firstLineChars="1550"/>
              <w:rPr>
                <w:sz w:val="32"/>
              </w:rPr>
            </w:pPr>
          </w:p>
          <w:p>
            <w:pPr>
              <w:pStyle w:val="2"/>
              <w:ind w:firstLine="200"/>
              <w:rPr>
                <w:rFonts w:hint="eastAsia"/>
              </w:rPr>
            </w:pPr>
          </w:p>
          <w:p>
            <w:pPr>
              <w:widowControl/>
              <w:snapToGrid w:val="0"/>
              <w:spacing w:line="360" w:lineRule="auto"/>
              <w:ind w:firstLine="560" w:firstLineChars="200"/>
              <w:jc w:val="center"/>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 xml:space="preserve">   </w:t>
            </w:r>
          </w:p>
          <w:p>
            <w:pPr>
              <w:widowControl/>
              <w:snapToGrid w:val="0"/>
              <w:spacing w:line="360" w:lineRule="auto"/>
              <w:ind w:firstLine="560" w:firstLineChars="200"/>
              <w:jc w:val="center"/>
              <w:rPr>
                <w:rFonts w:hint="eastAsia" w:ascii="仿宋_GB2312" w:hAnsi="Times New Roman" w:eastAsia="仿宋_GB2312" w:cs="Times New Roman"/>
                <w:sz w:val="28"/>
                <w:szCs w:val="28"/>
                <w:lang w:val="en-US" w:eastAsia="zh-CN"/>
              </w:rPr>
            </w:pPr>
          </w:p>
          <w:p>
            <w:pPr>
              <w:widowControl/>
              <w:snapToGrid w:val="0"/>
              <w:spacing w:line="360" w:lineRule="auto"/>
              <w:ind w:firstLine="560" w:firstLineChars="200"/>
              <w:jc w:val="center"/>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lang w:val="en-US" w:eastAsia="zh-CN"/>
              </w:rPr>
              <w:t xml:space="preserve">      专业负责人签字：</w:t>
            </w:r>
          </w:p>
          <w:p>
            <w:pPr>
              <w:widowControl/>
              <w:snapToGrid w:val="0"/>
              <w:spacing w:line="360" w:lineRule="auto"/>
              <w:ind w:firstLine="560" w:firstLineChars="200"/>
              <w:jc w:val="center"/>
              <w:rPr>
                <w:rFonts w:eastAsia="仿宋_GB2312"/>
                <w:sz w:val="32"/>
              </w:rPr>
            </w:pPr>
            <w:r>
              <w:rPr>
                <w:rFonts w:hint="eastAsia" w:ascii="仿宋_GB2312" w:hAnsi="Times New Roman" w:eastAsia="仿宋_GB2312" w:cs="Times New Roman"/>
                <w:sz w:val="28"/>
                <w:szCs w:val="28"/>
                <w:lang w:val="en-US" w:eastAsia="zh-CN"/>
              </w:rPr>
              <w:t xml:space="preserve">         年  月   日</w:t>
            </w:r>
          </w:p>
        </w:tc>
      </w:tr>
    </w:tbl>
    <w:p>
      <w:pPr>
        <w:pStyle w:val="12"/>
        <w:spacing w:line="360" w:lineRule="auto"/>
        <w:ind w:firstLineChars="0"/>
        <w:jc w:val="left"/>
        <w:rPr>
          <w:rFonts w:ascii="Times New Roman" w:hAnsi="Times New Roman" w:eastAsia="黑体"/>
          <w:b/>
          <w:sz w:val="32"/>
          <w:szCs w:val="32"/>
        </w:rPr>
      </w:pPr>
      <w:r>
        <w:rPr>
          <w:rFonts w:hint="eastAsia" w:ascii="Times New Roman" w:hAnsi="Times New Roman" w:eastAsia="黑体"/>
          <w:b/>
          <w:sz w:val="32"/>
          <w:szCs w:val="32"/>
        </w:rPr>
        <w:t>六</w:t>
      </w:r>
      <w:r>
        <w:rPr>
          <w:rFonts w:ascii="Times New Roman" w:hAnsi="Times New Roman" w:eastAsia="黑体"/>
          <w:b/>
          <w:sz w:val="32"/>
          <w:szCs w:val="32"/>
        </w:rPr>
        <w:t>、</w:t>
      </w:r>
      <w:r>
        <w:rPr>
          <w:rFonts w:hint="eastAsia" w:ascii="Times New Roman" w:hAnsi="Times New Roman" w:eastAsia="黑体"/>
          <w:b/>
          <w:sz w:val="32"/>
          <w:szCs w:val="32"/>
          <w:lang w:val="en-US" w:eastAsia="zh-CN"/>
        </w:rPr>
        <w:t>二级</w:t>
      </w:r>
      <w:r>
        <w:rPr>
          <w:rFonts w:ascii="Times New Roman" w:hAnsi="Times New Roman" w:eastAsia="黑体"/>
          <w:b/>
          <w:sz w:val="32"/>
          <w:szCs w:val="32"/>
        </w:rPr>
        <w:t>学院审核意见</w:t>
      </w:r>
    </w:p>
    <w:tbl>
      <w:tblPr>
        <w:tblStyle w:val="8"/>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76" w:hRule="atLeast"/>
          <w:jc w:val="center"/>
        </w:trPr>
        <w:tc>
          <w:tcPr>
            <w:tcW w:w="8500" w:type="dxa"/>
            <w:tcBorders>
              <w:top w:val="single" w:color="auto" w:sz="4" w:space="0"/>
              <w:left w:val="single" w:color="auto" w:sz="4" w:space="0"/>
              <w:bottom w:val="single" w:color="auto" w:sz="4" w:space="0"/>
              <w:right w:val="single" w:color="auto" w:sz="4" w:space="0"/>
            </w:tcBorders>
          </w:tcPr>
          <w:p>
            <w:pPr>
              <w:rPr>
                <w:rFonts w:ascii="仿宋_GB2312" w:hAnsi="Times New Roman" w:eastAsia="仿宋_GB2312" w:cs="Times New Roman"/>
                <w:sz w:val="32"/>
              </w:rPr>
            </w:pPr>
          </w:p>
          <w:p>
            <w:pPr>
              <w:rPr>
                <w:rFonts w:ascii="仿宋_GB2312" w:hAnsi="Times New Roman" w:eastAsia="仿宋_GB2312" w:cs="Times New Roman"/>
                <w:sz w:val="32"/>
              </w:rPr>
            </w:pPr>
          </w:p>
          <w:p>
            <w:pPr>
              <w:rPr>
                <w:rFonts w:ascii="仿宋_GB2312" w:hAnsi="Times New Roman" w:eastAsia="仿宋_GB2312" w:cs="Times New Roman"/>
                <w:sz w:val="32"/>
              </w:rPr>
            </w:pPr>
          </w:p>
          <w:p>
            <w:pPr>
              <w:rPr>
                <w:rFonts w:ascii="仿宋_GB2312" w:hAnsi="Times New Roman" w:eastAsia="仿宋_GB2312" w:cs="Times New Roman"/>
                <w:sz w:val="32"/>
              </w:rPr>
            </w:pPr>
          </w:p>
          <w:p>
            <w:pPr>
              <w:rPr>
                <w:rFonts w:ascii="仿宋_GB2312" w:hAnsi="Times New Roman" w:eastAsia="仿宋_GB2312" w:cs="Times New Roman"/>
                <w:sz w:val="32"/>
              </w:rPr>
            </w:pPr>
          </w:p>
          <w:p>
            <w:pPr>
              <w:rPr>
                <w:rFonts w:ascii="仿宋_GB2312" w:hAnsi="Times New Roman" w:eastAsia="仿宋_GB2312" w:cs="Times New Roman"/>
                <w:sz w:val="32"/>
              </w:rPr>
            </w:pPr>
          </w:p>
          <w:p>
            <w:pPr>
              <w:rPr>
                <w:rFonts w:ascii="仿宋_GB2312" w:hAnsi="Times New Roman" w:eastAsia="仿宋_GB2312" w:cs="Times New Roman"/>
                <w:sz w:val="32"/>
              </w:rPr>
            </w:pPr>
          </w:p>
          <w:p>
            <w:pPr>
              <w:widowControl/>
              <w:snapToGrid w:val="0"/>
              <w:spacing w:line="360" w:lineRule="auto"/>
              <w:ind w:firstLine="560" w:firstLineChars="200"/>
              <w:jc w:val="left"/>
              <w:rPr>
                <w:rFonts w:ascii="仿宋_GB2312" w:hAnsi="Times New Roman" w:eastAsia="仿宋_GB2312" w:cs="Times New Roman"/>
                <w:sz w:val="28"/>
                <w:szCs w:val="28"/>
              </w:rPr>
            </w:pPr>
            <w:r>
              <w:rPr>
                <w:rFonts w:hint="eastAsia" w:ascii="仿宋_GB2312" w:hAnsi="Times New Roman" w:eastAsia="仿宋_GB2312" w:cs="Times New Roman"/>
                <w:sz w:val="28"/>
                <w:szCs w:val="28"/>
              </w:rPr>
              <w:t>　　　　　　</w:t>
            </w:r>
            <w:r>
              <w:rPr>
                <w:rFonts w:hint="eastAsia" w:ascii="仿宋_GB2312" w:hAnsi="Times New Roman" w:eastAsia="仿宋_GB2312" w:cs="Times New Roman"/>
                <w:sz w:val="28"/>
                <w:szCs w:val="28"/>
                <w:lang w:val="en-US" w:eastAsia="zh-CN"/>
              </w:rPr>
              <w:t xml:space="preserve">            院长</w:t>
            </w:r>
            <w:r>
              <w:rPr>
                <w:rFonts w:hint="eastAsia" w:ascii="仿宋_GB2312" w:hAnsi="Times New Roman" w:eastAsia="仿宋_GB2312" w:cs="Times New Roman"/>
                <w:sz w:val="28"/>
                <w:szCs w:val="28"/>
              </w:rPr>
              <w:t>签</w:t>
            </w:r>
            <w:r>
              <w:rPr>
                <w:rFonts w:hint="eastAsia" w:ascii="仿宋_GB2312" w:hAnsi="Times New Roman" w:eastAsia="仿宋_GB2312" w:cs="Times New Roman"/>
                <w:sz w:val="28"/>
                <w:szCs w:val="28"/>
                <w:lang w:val="en-US" w:eastAsia="zh-CN"/>
              </w:rPr>
              <w:t>字</w:t>
            </w:r>
            <w:r>
              <w:rPr>
                <w:rFonts w:hint="eastAsia" w:ascii="仿宋_GB2312" w:hAnsi="Times New Roman" w:eastAsia="仿宋_GB2312" w:cs="Times New Roman"/>
                <w:sz w:val="28"/>
                <w:szCs w:val="28"/>
              </w:rPr>
              <w:t>：           （公章）</w:t>
            </w:r>
          </w:p>
          <w:p>
            <w:pPr>
              <w:ind w:firstLine="4760" w:firstLineChars="1700"/>
              <w:rPr>
                <w:rFonts w:ascii="Times New Roman" w:hAnsi="Times New Roman" w:eastAsia="仿宋_GB2312" w:cs="Times New Roman"/>
                <w:sz w:val="32"/>
              </w:rPr>
            </w:pPr>
            <w:r>
              <w:rPr>
                <w:rFonts w:hint="eastAsia" w:ascii="仿宋_GB2312" w:hAnsi="Times New Roman" w:eastAsia="仿宋_GB2312" w:cs="Times New Roman"/>
                <w:sz w:val="28"/>
              </w:rPr>
              <w:t>年    月     日</w:t>
            </w:r>
          </w:p>
        </w:tc>
      </w:tr>
    </w:tbl>
    <w:p>
      <w:pPr>
        <w:pStyle w:val="12"/>
        <w:spacing w:line="360" w:lineRule="auto"/>
        <w:ind w:firstLineChars="0"/>
        <w:jc w:val="left"/>
        <w:rPr>
          <w:rFonts w:ascii="Times New Roman" w:hAnsi="Times New Roman" w:eastAsia="华文中宋"/>
          <w:sz w:val="32"/>
          <w:szCs w:val="32"/>
        </w:rPr>
      </w:pPr>
    </w:p>
    <w:p>
      <w:pPr>
        <w:spacing w:line="560" w:lineRule="exact"/>
        <w:rPr>
          <w:rFonts w:ascii="方正仿宋_GB2312" w:hAnsi="方正仿宋_GB2312" w:eastAsia="方正仿宋_GB2312" w:cs="方正仿宋_GB2312"/>
          <w:sz w:val="32"/>
          <w:szCs w:val="32"/>
        </w:rPr>
      </w:pPr>
    </w:p>
    <w:sectPr>
      <w:footerReference r:id="rId4" w:type="default"/>
      <w:pgSz w:w="11906" w:h="16838"/>
      <w:pgMar w:top="158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1" w:csb1="00000000"/>
  </w:font>
  <w:font w:name="KaiTi_GB2312">
    <w:altName w:val="楷体"/>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1" w:fontKey="{CA5A1748-19B7-4520-8D09-F3EF80FA7D75}"/>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5773742C"/>
    <w:rsid w:val="001B592C"/>
    <w:rsid w:val="00C10DE7"/>
    <w:rsid w:val="00FE6FD3"/>
    <w:rsid w:val="01D50B93"/>
    <w:rsid w:val="0A830A65"/>
    <w:rsid w:val="170840C9"/>
    <w:rsid w:val="1A04088B"/>
    <w:rsid w:val="1E3C63E7"/>
    <w:rsid w:val="2F3851BE"/>
    <w:rsid w:val="32722A81"/>
    <w:rsid w:val="34804B99"/>
    <w:rsid w:val="35DF43E2"/>
    <w:rsid w:val="37CD6BE6"/>
    <w:rsid w:val="46CF31F7"/>
    <w:rsid w:val="4B3D694F"/>
    <w:rsid w:val="545A1F52"/>
    <w:rsid w:val="5773742C"/>
    <w:rsid w:val="5B676F5F"/>
    <w:rsid w:val="6AA81013"/>
    <w:rsid w:val="6E9D5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rPr>
      <w:rFonts w:ascii="Calibri" w:hAnsi="Calibri" w:eastAsia="宋体"/>
      <w:kern w:val="0"/>
      <w:sz w:val="20"/>
      <w:szCs w:val="20"/>
    </w:rPr>
  </w:style>
  <w:style w:type="paragraph" w:styleId="3">
    <w:name w:val="Body Text"/>
    <w:basedOn w:val="1"/>
    <w:qFormat/>
    <w:uiPriority w:val="0"/>
    <w:pPr>
      <w:spacing w:after="120"/>
    </w:pPr>
  </w:style>
  <w:style w:type="paragraph" w:styleId="4">
    <w:name w:val="Normal Indent"/>
    <w:basedOn w:val="1"/>
    <w:qFormat/>
    <w:uiPriority w:val="0"/>
    <w:pPr>
      <w:ind w:firstLine="420" w:firstLine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spacing w:beforeAutospacing="1" w:afterAutospacing="1"/>
      <w:jc w:val="left"/>
    </w:pPr>
    <w:rPr>
      <w:rFonts w:cs="Times New Roman"/>
      <w:kern w:val="0"/>
      <w:sz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customStyle="1" w:styleId="12">
    <w:name w:val="列出段落1"/>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659</Words>
  <Characters>678</Characters>
  <Lines>8</Lines>
  <Paragraphs>2</Paragraphs>
  <TotalTime>3</TotalTime>
  <ScaleCrop>false</ScaleCrop>
  <LinksUpToDate>false</LinksUpToDate>
  <CharactersWithSpaces>906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2024-03-29T05:56:00Z</dcterms:created>
  <dc:creator>宿焱铭</dc:creator>
  <cp:lastModifiedBy>铭</cp:lastModifiedBy>
  <dcterms:modified xsi:type="dcterms:W3CDTF">2024-06-05T08:49:12Z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B405EDD289234B7BB196C91D2F85592F_13</vt:lpwstr>
  </property>
</Properties>
</file>