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山东现代</w:t>
      </w:r>
      <w:r>
        <w:rPr>
          <w:rFonts w:hint="eastAsia" w:ascii="黑体" w:hAnsi="黑体" w:eastAsia="黑体" w:cs="黑体"/>
          <w:sz w:val="36"/>
          <w:szCs w:val="36"/>
        </w:rPr>
        <w:t>学院</w:t>
      </w:r>
    </w:p>
    <w:p>
      <w:pPr>
        <w:jc w:val="center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校外实践教学基地</w:t>
      </w:r>
      <w:r>
        <w:rPr>
          <w:rFonts w:hint="eastAsia" w:ascii="黑体" w:hAnsi="黑体" w:eastAsia="黑体" w:cs="黑体"/>
          <w:sz w:val="36"/>
          <w:szCs w:val="36"/>
        </w:rPr>
        <w:t>实地考察评估报告</w:t>
      </w:r>
    </w:p>
    <w:p>
      <w:pPr>
        <w:jc w:val="center"/>
        <w:rPr>
          <w:rFonts w:ascii="黑体" w:hAnsi="黑体" w:eastAsia="黑体" w:cs="黑体"/>
          <w:sz w:val="24"/>
        </w:rPr>
      </w:pPr>
    </w:p>
    <w:tbl>
      <w:tblPr>
        <w:tblStyle w:val="6"/>
        <w:tblW w:w="91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7"/>
        <w:gridCol w:w="3169"/>
        <w:gridCol w:w="1755"/>
        <w:gridCol w:w="2279"/>
        <w:gridCol w:w="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680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单位</w:t>
            </w: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规范名称</w:t>
            </w:r>
          </w:p>
        </w:tc>
        <w:tc>
          <w:tcPr>
            <w:tcW w:w="3169" w:type="dxa"/>
            <w:vAlign w:val="center"/>
          </w:tcPr>
          <w:p>
            <w:pPr>
              <w:jc w:val="center"/>
              <w:rPr>
                <w:sz w:val="24"/>
                <w:highlight w:val="none"/>
              </w:rPr>
            </w:pP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  <w:lang w:val="en-US" w:eastAsia="zh-CN"/>
              </w:rPr>
              <w:t>单位</w:t>
            </w:r>
            <w:r>
              <w:rPr>
                <w:rFonts w:hint="eastAsia"/>
                <w:b/>
                <w:bCs/>
                <w:sz w:val="24"/>
                <w:highlight w:val="none"/>
              </w:rPr>
              <w:t>联系人及电话</w:t>
            </w: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567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详细地址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567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考察人员</w:t>
            </w:r>
          </w:p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 w:val="0"/>
                <w:bCs w:val="0"/>
                <w:sz w:val="24"/>
                <w:highlight w:val="none"/>
              </w:rPr>
              <w:t>（不少于3人）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567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考察时间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4449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4"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考察经过</w:t>
            </w:r>
            <w:r>
              <w:rPr>
                <w:rFonts w:hint="eastAsia"/>
                <w:b w:val="0"/>
                <w:bCs w:val="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highlight w:val="none"/>
                <w:lang w:val="en-US" w:eastAsia="zh-CN"/>
              </w:rPr>
              <w:t>详细说明考察的部门，单位座谈人员、座谈内容和其他考察事项</w:t>
            </w:r>
            <w:r>
              <w:rPr>
                <w:rFonts w:hint="eastAsia"/>
                <w:b w:val="0"/>
                <w:bCs w:val="0"/>
                <w:sz w:val="24"/>
                <w:highlight w:val="none"/>
                <w:lang w:eastAsia="zh-CN"/>
              </w:rPr>
              <w:t>）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考察人（签名）：</w:t>
            </w:r>
          </w:p>
          <w:p>
            <w:pPr>
              <w:jc w:val="center"/>
              <w:rPr>
                <w:sz w:val="24"/>
                <w:highlight w:val="none"/>
              </w:rPr>
            </w:pP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highlight w:val="none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4202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单位资质</w:t>
            </w: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（必须详细填写单位社会信用代码、企业类型、所属行业、所在省份、所在地市、经营范围等信息，相关信息可通过“天眼查”等专业网站查询）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9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诚信状况</w:t>
            </w: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（可通过“信用中国”等专业网站查询失信情况）</w:t>
            </w:r>
          </w:p>
        </w:tc>
        <w:tc>
          <w:tcPr>
            <w:tcW w:w="7205" w:type="dxa"/>
            <w:gridSpan w:val="4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管理水平</w:t>
            </w: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（考察规范管理情况，近3年违反安全生产相关法律法规情况）</w:t>
            </w:r>
          </w:p>
        </w:tc>
        <w:tc>
          <w:tcPr>
            <w:tcW w:w="7205" w:type="dxa"/>
            <w:gridSpan w:val="4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9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  <w:lang w:val="en-US" w:eastAsia="zh-CN"/>
              </w:rPr>
              <w:t>实践</w:t>
            </w:r>
            <w:r>
              <w:rPr>
                <w:rFonts w:hint="eastAsia"/>
                <w:b/>
                <w:bCs/>
                <w:sz w:val="24"/>
                <w:highlight w:val="none"/>
              </w:rPr>
              <w:t>岗位性质</w:t>
            </w:r>
          </w:p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及</w:t>
            </w:r>
            <w:r>
              <w:rPr>
                <w:rFonts w:hint="eastAsia"/>
                <w:b/>
                <w:bCs/>
                <w:sz w:val="24"/>
                <w:highlight w:val="none"/>
                <w:lang w:val="en-US" w:eastAsia="zh-CN"/>
              </w:rPr>
              <w:t>实践</w:t>
            </w:r>
            <w:r>
              <w:rPr>
                <w:rFonts w:hint="eastAsia"/>
                <w:b/>
                <w:bCs/>
                <w:sz w:val="24"/>
                <w:highlight w:val="none"/>
              </w:rPr>
              <w:t>内容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（考察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实践</w:t>
            </w:r>
            <w:r>
              <w:rPr>
                <w:rFonts w:hint="eastAsia"/>
                <w:sz w:val="24"/>
                <w:highlight w:val="none"/>
              </w:rPr>
              <w:t>岗位是否符合专业培养要求，是否符合产业发展实际）</w:t>
            </w:r>
          </w:p>
        </w:tc>
        <w:tc>
          <w:tcPr>
            <w:tcW w:w="7205" w:type="dxa"/>
            <w:gridSpan w:val="4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工作时间</w:t>
            </w:r>
          </w:p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及工作环境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（考察相关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实践</w:t>
            </w:r>
            <w:r>
              <w:rPr>
                <w:rFonts w:hint="eastAsia"/>
                <w:sz w:val="24"/>
                <w:highlight w:val="none"/>
              </w:rPr>
              <w:t>条件是否符合相关规定）</w:t>
            </w:r>
          </w:p>
        </w:tc>
        <w:tc>
          <w:tcPr>
            <w:tcW w:w="7205" w:type="dxa"/>
            <w:gridSpan w:val="4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健康保障</w:t>
            </w:r>
          </w:p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与安全防护</w:t>
            </w: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（考察相关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实践</w:t>
            </w:r>
            <w:r>
              <w:rPr>
                <w:rFonts w:hint="eastAsia"/>
                <w:sz w:val="24"/>
                <w:highlight w:val="none"/>
              </w:rPr>
              <w:t>条件是否符合相关规定）</w:t>
            </w:r>
          </w:p>
        </w:tc>
        <w:tc>
          <w:tcPr>
            <w:tcW w:w="7205" w:type="dxa"/>
            <w:gridSpan w:val="4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2229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生活环境</w:t>
            </w:r>
          </w:p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</w:rPr>
              <w:t>及其它</w:t>
            </w:r>
          </w:p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（考察相关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实践</w:t>
            </w:r>
            <w:r>
              <w:rPr>
                <w:rFonts w:hint="eastAsia"/>
                <w:sz w:val="24"/>
                <w:highlight w:val="none"/>
              </w:rPr>
              <w:t>条件是否符合相关规定）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2251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sz w:val="24"/>
                <w:highlight w:val="none"/>
              </w:rPr>
            </w:pPr>
            <w:r>
              <w:rPr>
                <w:b/>
                <w:bCs/>
                <w:sz w:val="24"/>
                <w:highlight w:val="none"/>
              </w:rPr>
              <w:t>实习待遇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3100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  <w:lang w:val="en-US" w:eastAsia="zh-CN"/>
              </w:rPr>
              <w:t xml:space="preserve">二级学院     </w:t>
            </w:r>
            <w:r>
              <w:rPr>
                <w:rFonts w:hint="eastAsia"/>
                <w:b/>
                <w:bCs/>
                <w:sz w:val="24"/>
                <w:highlight w:val="none"/>
              </w:rPr>
              <w:t>审核意见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签字、盖章：</w:t>
            </w:r>
          </w:p>
          <w:p>
            <w:pPr>
              <w:jc w:val="center"/>
              <w:rPr>
                <w:sz w:val="24"/>
                <w:highlight w:val="none"/>
              </w:rPr>
            </w:pP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3100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4"/>
                <w:highlight w:val="none"/>
                <w:lang w:val="en-US" w:eastAsia="zh-CN"/>
              </w:rPr>
              <w:t>教务处</w:t>
            </w:r>
            <w:r>
              <w:rPr>
                <w:rFonts w:hint="eastAsia"/>
                <w:b/>
                <w:bCs/>
                <w:sz w:val="24"/>
                <w:highlight w:val="none"/>
              </w:rPr>
              <w:t>审核意见</w:t>
            </w:r>
          </w:p>
        </w:tc>
        <w:tc>
          <w:tcPr>
            <w:tcW w:w="7203" w:type="dxa"/>
            <w:gridSpan w:val="3"/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left"/>
              <w:rPr>
                <w:sz w:val="24"/>
                <w:highlight w:val="none"/>
              </w:rPr>
            </w:pP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 xml:space="preserve">     </w:t>
            </w:r>
            <w:r>
              <w:rPr>
                <w:rFonts w:hint="eastAsia"/>
                <w:sz w:val="24"/>
                <w:highlight w:val="none"/>
              </w:rPr>
              <w:t xml:space="preserve"> 签字、盖章：</w:t>
            </w:r>
          </w:p>
          <w:p>
            <w:pPr>
              <w:jc w:val="center"/>
              <w:rPr>
                <w:sz w:val="24"/>
                <w:highlight w:val="none"/>
              </w:rPr>
            </w:pPr>
          </w:p>
          <w:p>
            <w:pPr>
              <w:jc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" w:type="dxa"/>
          <w:trHeight w:val="992" w:hRule="atLeast"/>
          <w:jc w:val="center"/>
        </w:trPr>
        <w:tc>
          <w:tcPr>
            <w:tcW w:w="1977" w:type="dxa"/>
            <w:vAlign w:val="center"/>
          </w:tcPr>
          <w:p>
            <w:pPr>
              <w:jc w:val="center"/>
              <w:rPr>
                <w:b/>
                <w:bCs/>
                <w:sz w:val="24"/>
                <w:highlight w:val="none"/>
              </w:rPr>
            </w:pPr>
            <w:r>
              <w:rPr>
                <w:b/>
                <w:bCs/>
                <w:sz w:val="24"/>
                <w:highlight w:val="none"/>
              </w:rPr>
              <w:t>备</w:t>
            </w:r>
            <w:r>
              <w:rPr>
                <w:rFonts w:hint="eastAsia"/>
                <w:b/>
                <w:bCs/>
                <w:sz w:val="24"/>
                <w:highlight w:val="none"/>
              </w:rPr>
              <w:t xml:space="preserve"> </w:t>
            </w:r>
            <w:r>
              <w:rPr>
                <w:b/>
                <w:bCs/>
                <w:sz w:val="24"/>
                <w:highlight w:val="none"/>
              </w:rPr>
              <w:t xml:space="preserve">  注</w:t>
            </w:r>
          </w:p>
        </w:tc>
        <w:tc>
          <w:tcPr>
            <w:tcW w:w="7203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highlight w:val="none"/>
              </w:rPr>
            </w:pPr>
          </w:p>
        </w:tc>
      </w:tr>
    </w:tbl>
    <w:p>
      <w:pPr>
        <w:ind w:firstLine="240" w:firstLineChars="100"/>
        <w:rPr>
          <w:rFonts w:hint="eastAsia"/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说明：</w:t>
      </w:r>
      <w:r>
        <w:rPr>
          <w:rFonts w:hint="eastAsia"/>
          <w:sz w:val="24"/>
          <w:lang w:val="en-US" w:eastAsia="zh-CN"/>
        </w:rPr>
        <w:t xml:space="preserve">           </w:t>
      </w:r>
    </w:p>
    <w:p>
      <w:pPr>
        <w:numPr>
          <w:ilvl w:val="0"/>
          <w:numId w:val="0"/>
        </w:numPr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.考察评估由各教学单位组织实施，有关职能部门参与。</w:t>
      </w:r>
      <w:r>
        <w:rPr>
          <w:rFonts w:hint="eastAsia"/>
          <w:sz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rPr>
          <w:sz w:val="24"/>
        </w:rPr>
      </w:pPr>
      <w:r>
        <w:rPr>
          <w:rFonts w:hint="eastAsia"/>
          <w:sz w:val="24"/>
          <w:lang w:val="en-US" w:eastAsia="zh-CN"/>
        </w:rPr>
        <w:t>2</w:t>
      </w:r>
      <w:r>
        <w:rPr>
          <w:rFonts w:hint="eastAsia"/>
          <w:sz w:val="24"/>
        </w:rPr>
        <w:t>.报告在填写过程中可以根据内容适当增加附页用于佐证。</w:t>
      </w:r>
    </w:p>
    <w:sectPr>
      <w:footerReference r:id="rId3" w:type="default"/>
      <w:pgSz w:w="11906" w:h="16838"/>
      <w:pgMar w:top="1418" w:right="1418" w:bottom="1418" w:left="1418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iZjM5ZmRmMGMxZjkzMDBhMzg3NjkwNjM3ODllMDIifQ=="/>
  </w:docVars>
  <w:rsids>
    <w:rsidRoot w:val="337D37B3"/>
    <w:rsid w:val="0021229A"/>
    <w:rsid w:val="00373362"/>
    <w:rsid w:val="0041333B"/>
    <w:rsid w:val="00580B93"/>
    <w:rsid w:val="00632063"/>
    <w:rsid w:val="007D503A"/>
    <w:rsid w:val="00924950"/>
    <w:rsid w:val="009F09E1"/>
    <w:rsid w:val="00CD40EC"/>
    <w:rsid w:val="00D74FDA"/>
    <w:rsid w:val="042C55E5"/>
    <w:rsid w:val="05355188"/>
    <w:rsid w:val="0597049D"/>
    <w:rsid w:val="09D27E0F"/>
    <w:rsid w:val="0D521CC0"/>
    <w:rsid w:val="0D7B27B6"/>
    <w:rsid w:val="0EE628AF"/>
    <w:rsid w:val="168557C2"/>
    <w:rsid w:val="18B85F3F"/>
    <w:rsid w:val="1CA56497"/>
    <w:rsid w:val="213400A0"/>
    <w:rsid w:val="22954A86"/>
    <w:rsid w:val="22C2681B"/>
    <w:rsid w:val="239565C2"/>
    <w:rsid w:val="278104BB"/>
    <w:rsid w:val="289B166E"/>
    <w:rsid w:val="29BD5F64"/>
    <w:rsid w:val="2A0618DC"/>
    <w:rsid w:val="2A515B64"/>
    <w:rsid w:val="31645172"/>
    <w:rsid w:val="337D37B3"/>
    <w:rsid w:val="38B308AA"/>
    <w:rsid w:val="39E94FF8"/>
    <w:rsid w:val="3A723CFF"/>
    <w:rsid w:val="3AE27DC4"/>
    <w:rsid w:val="424C1C25"/>
    <w:rsid w:val="43E654AA"/>
    <w:rsid w:val="489D7CD1"/>
    <w:rsid w:val="490F5249"/>
    <w:rsid w:val="4CD0662C"/>
    <w:rsid w:val="4DF5582D"/>
    <w:rsid w:val="54840501"/>
    <w:rsid w:val="577D44F4"/>
    <w:rsid w:val="5AC15A91"/>
    <w:rsid w:val="5C3D18E4"/>
    <w:rsid w:val="5D127537"/>
    <w:rsid w:val="5F02645B"/>
    <w:rsid w:val="60181075"/>
    <w:rsid w:val="62ED570E"/>
    <w:rsid w:val="66273966"/>
    <w:rsid w:val="668851FA"/>
    <w:rsid w:val="68EE5252"/>
    <w:rsid w:val="699B721B"/>
    <w:rsid w:val="6B1A21C9"/>
    <w:rsid w:val="6CE73673"/>
    <w:rsid w:val="6D4A3762"/>
    <w:rsid w:val="6EEF63EB"/>
    <w:rsid w:val="71613696"/>
    <w:rsid w:val="73C82B32"/>
    <w:rsid w:val="7E19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333333"/>
      <w:u w:val="none"/>
    </w:rPr>
  </w:style>
  <w:style w:type="character" w:styleId="10">
    <w:name w:val="Emphasis"/>
    <w:basedOn w:val="7"/>
    <w:qFormat/>
    <w:uiPriority w:val="0"/>
    <w:rPr>
      <w:i/>
    </w:rPr>
  </w:style>
  <w:style w:type="character" w:styleId="11">
    <w:name w:val="HTML Variable"/>
    <w:basedOn w:val="7"/>
    <w:qFormat/>
    <w:uiPriority w:val="0"/>
    <w:rPr>
      <w:i/>
    </w:rPr>
  </w:style>
  <w:style w:type="character" w:styleId="12">
    <w:name w:val="Hyperlink"/>
    <w:basedOn w:val="7"/>
    <w:qFormat/>
    <w:uiPriority w:val="0"/>
    <w:rPr>
      <w:color w:val="333333"/>
      <w:u w:val="none"/>
    </w:rPr>
  </w:style>
  <w:style w:type="character" w:styleId="13">
    <w:name w:val="HTML Code"/>
    <w:basedOn w:val="7"/>
    <w:qFormat/>
    <w:uiPriority w:val="0"/>
    <w:rPr>
      <w:rFonts w:ascii="Courier New" w:hAnsi="Courier New"/>
      <w:sz w:val="20"/>
    </w:rPr>
  </w:style>
  <w:style w:type="character" w:styleId="14">
    <w:name w:val="HTML Cite"/>
    <w:basedOn w:val="7"/>
    <w:qFormat/>
    <w:uiPriority w:val="0"/>
    <w:rPr>
      <w:i/>
    </w:rPr>
  </w:style>
  <w:style w:type="character" w:customStyle="1" w:styleId="15">
    <w:name w:val="now"/>
    <w:basedOn w:val="7"/>
    <w:qFormat/>
    <w:uiPriority w:val="0"/>
    <w:rPr>
      <w:color w:val="339999"/>
    </w:rPr>
  </w:style>
  <w:style w:type="character" w:customStyle="1" w:styleId="16">
    <w:name w:val="now1"/>
    <w:basedOn w:val="7"/>
    <w:qFormat/>
    <w:uiPriority w:val="0"/>
    <w:rPr>
      <w:shd w:val="clear" w:color="auto" w:fill="339999"/>
    </w:rPr>
  </w:style>
  <w:style w:type="character" w:customStyle="1" w:styleId="17">
    <w:name w:val="now2"/>
    <w:basedOn w:val="7"/>
    <w:qFormat/>
    <w:uiPriority w:val="0"/>
  </w:style>
  <w:style w:type="character" w:customStyle="1" w:styleId="18">
    <w:name w:val="first-child2"/>
    <w:basedOn w:val="7"/>
    <w:qFormat/>
    <w:uiPriority w:val="0"/>
  </w:style>
  <w:style w:type="character" w:customStyle="1" w:styleId="19">
    <w:name w:val="after4"/>
    <w:basedOn w:val="7"/>
    <w:qFormat/>
    <w:uiPriority w:val="0"/>
  </w:style>
  <w:style w:type="character" w:customStyle="1" w:styleId="20">
    <w:name w:val="now3"/>
    <w:basedOn w:val="7"/>
    <w:qFormat/>
    <w:uiPriority w:val="0"/>
    <w:rPr>
      <w:color w:val="339999"/>
    </w:rPr>
  </w:style>
  <w:style w:type="character" w:customStyle="1" w:styleId="21">
    <w:name w:val="now4"/>
    <w:basedOn w:val="7"/>
    <w:qFormat/>
    <w:uiPriority w:val="0"/>
    <w:rPr>
      <w:shd w:val="clear" w:color="auto" w:fill="339999"/>
    </w:rPr>
  </w:style>
  <w:style w:type="character" w:customStyle="1" w:styleId="22">
    <w:name w:val="now5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3</Pages>
  <Words>469</Words>
  <Characters>472</Characters>
  <Lines>4</Lines>
  <Paragraphs>1</Paragraphs>
  <TotalTime>63</TotalTime>
  <ScaleCrop>false</ScaleCrop>
  <LinksUpToDate>false</LinksUpToDate>
  <CharactersWithSpaces>538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2016-11-09T01:18:00Z</dcterms:created>
  <dc:creator>Administrator</dc:creator>
  <cp:lastModifiedBy>Lenovo</cp:lastModifiedBy>
  <cp:lastPrinted>2021-08-20T06:50:00Z</cp:lastPrinted>
  <dcterms:modified xsi:type="dcterms:W3CDTF">2023-10-25T08:38:06Z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0FE321EF1D144DE7B1CC85BC4E44F72E</vt:lpwstr>
  </property>
</Properties>
</file>