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山东现代学院</w:t>
      </w:r>
    </w:p>
    <w:p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2022-2023学年第一学期期末考试线上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集中考试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操作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说明</w:t>
      </w:r>
    </w:p>
    <w:p>
      <w:p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全体在校生：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2022-2023学年第一学期期末考试线上集中考试将于2022年12月19日-22日进行，拟定于12月16日组织考前模拟测试，线上集中考试采用双机位，具体操作说明如下：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</w:rPr>
        <w:t>一、测试流程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测试主要流程：考前准备设备和软件-参加模拟测试-进行正式测试。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eastAsia="zh-CN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eastAsia="zh-CN"/>
        </w:rPr>
        <w:drawing>
          <wp:inline distT="0" distB="0" distL="114300" distR="114300">
            <wp:extent cx="5269865" cy="1675130"/>
            <wp:effectExtent l="0" t="0" r="635" b="1270"/>
            <wp:docPr id="34" name="图片 34" descr="{KP5VVFO{BCHCPIPDTO5@V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{KP5VVFO{BCHCPIPDTO5@V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  <w:t>二、线上考试环境及设备要求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（一）考试设备要求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1、学生需提前准备双设备，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两部手机或者一台电脑和一部手机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2、如果是两部手机，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主机位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手机用作答题，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辅机位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手机用作安装监考软件。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3、如果是一台电脑和一部手机，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主机位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电脑答题使用，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辅机位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手机用作安装监考软件。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（二）考试环境要求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（1）应当选择独立、可封闭的房间，环境安静、光线明亮，学生在房间中选择位于墙角的位置（背向紧贴墙壁）进行考试。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（2）考试期间，应始终保持空间独立，除学生本人外无其他人在场且考试全程不得有其他人进入。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（3）除必备考试设备和考试工具外，学生本人周围2米范围内原则上不得存放其他任何与考试无关物品。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（4）考试过程中，学生不得频繁、大幅度变化身体位置和姿势，不得随意起身离座、不得左顾右盼，避免因脱离监控范围被认定为违纪。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（三）摄像设备摆设要求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1、主机位摆设要求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一般为应考用手机或电脑，使用电脑应考时电脑需自带摄像头或外置摄像头，保证摄像头位于学生正前方且能够清晰拍摄到学生完整上半身。学生应穿着得体，不得佩戴帽子、口罩、墨镜等，不可遮挡耳部，不得佩戴耳饰或耳机。开考后，学生不得离开摄像范围，同时注意坐姿及动作，保证面部和上半身在考试全程均处于摄像头范围内。否则，系统将判定存在疑似违纪行为，拍照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2、辅机位摆设要求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学生在考试位置侧前方15°角、距离2-3米处，安置一台手机用于考试环境信息采集及考试过程监视，建议手机高度略高于学生坐姿。手机要求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开启“云视讯”软件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，可监测范围覆盖学生全身、双手位置及其周边2米范围。建议使用专门工具固定拍摄，以免因手机不稳定造成检测不符合要求。示例图如下：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drawing>
          <wp:inline distT="0" distB="0" distL="0" distR="0">
            <wp:extent cx="5029200" cy="3258820"/>
            <wp:effectExtent l="0" t="0" r="0" b="5080"/>
            <wp:docPr id="9" name="图片 9" descr="http://zhaosheng.qlmu.edu.cn/WebDown/newsimage/2020/20200528112809_0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ttp://zhaosheng.qlmu.edu.cn/WebDown/newsimage/2020/20200528112809_036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（四）其他要求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学生提前测试设备和网络，保证硬件可运行、软件可操作，网络无卡顿，建议首选有线宽带。使用4G/5G网络或稳定的WIFI网络，注意选择信号良好的位置。如使用WIFI网络，请特别注意网速，避免多人共享同一WIFI路由器而导致的网络不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2、学生应提前知悉所在区域电力、网络维护情况，避免考试期间因维护造成断网断电。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  <w:t>三、操作流程与说明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手机端操作流程：具体见附件1.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《主机位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手机端操作指南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电脑端操作流程：具体见附件2.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《主机位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电脑端操作指南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辅机位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手机操作流程：具体见附件3.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《主机位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监考手机操作指南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4、考试平台常见问题及解决办法：具体见附件6.《考试平台考生端常见问题解决方案》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  <w:t>四、考试服务电话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为更好服务学生期末考试，解决考试中存在的问题，可在遇到相应问题时联系老师解决，联系方式如下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：</w:t>
      </w:r>
    </w:p>
    <w:tbl>
      <w:tblPr>
        <w:tblStyle w:val="3"/>
        <w:tblpPr w:leftFromText="180" w:rightFromText="180" w:vertAnchor="text" w:horzAnchor="page" w:tblpXSpec="center" w:tblpY="96"/>
        <w:tblOverlap w:val="never"/>
        <w:tblW w:w="8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796"/>
        <w:gridCol w:w="3094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学院（部）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考务安排问题咨询电话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考试系统问题咨询电话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医学院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宋体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15621369870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（马老师）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17786573741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药学院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15668410180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（孙老师）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15628791980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（徐老师）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18171395443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护理学院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宋体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13685415870（夏老师）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17740697732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人文与管理学院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宋体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15550982296（王老师）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18171393704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电子信息学院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15552856330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（张老师）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18171395443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工学院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19106416984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（杨老师）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19853501001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（霍老师）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17740697732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五年大专部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18660805401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（阴老师）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17786563495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  <w:t>技工学校</w:t>
            </w:r>
          </w:p>
        </w:tc>
        <w:tc>
          <w:tcPr>
            <w:tcW w:w="30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18254186497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（解老师）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15665899050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（张老师）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17786563495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default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color w:val="000000"/>
          <w:kern w:val="0"/>
          <w:sz w:val="28"/>
          <w:szCs w:val="28"/>
          <w:lang w:val="en-US" w:eastAsia="zh-CN"/>
        </w:rPr>
        <w:t>考试纪律要求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1、线上考试分为考查课程和考试课程，考场安排中标注为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考查课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的科目，学生可以在答题期间参考文字资料、书籍。考场安排中标注为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考试课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的科目，不允许参考任何材料，只允许准备必要的稿纸和文具。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学生提前15分钟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主机位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登录考试系统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辅机位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进入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“云视讯”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教室，按要求设置好主、辅机位，打开麦克风及摄像头。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3、学生未经允许不能离“云视讯”监考视频范围，考试期间监考教师会实时核对在线情况，未登录“云视讯”或累计离开5分钟以上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按照违纪处理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4、考核开始15分钟后，未按要求进入指定线上考试系统的，取消该场考核资格，按照缺考处理，新学期不得参加补考。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5、考核开始30分钟内，不准交卷离开线上考场。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6、考核过程中，遇设备掉线、网络断线等情况，应听从监考人员指令及时处置，断开系统10分钟内可以再次登录继续答题。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7、线上考核不准打开除考核界面外的其他应用程序，考试系统会对考生切屏情况进行实时监控，切屏超过3次系统将强制交卷，不允许再进入系统答题。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8、学生应服从监考人员的指令，如有问题，应在线上教室的语音提问。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9、在规定的时间内答卷，考核结束即停止答卷，不得拖延时间，答题时间结束前，系统会强制交卷。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10、考试期间不准录屏、保存、外传考核内容。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祝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亲爱的同学们考试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  <w:t>顺利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                                   教务处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2022年12月12日</w:t>
      </w:r>
    </w:p>
    <w:sectPr>
      <w:pgSz w:w="11906" w:h="16838"/>
      <w:pgMar w:top="1417" w:right="1134" w:bottom="1417" w:left="1134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00000000"/>
    <w:rsid w:val="025A58F2"/>
    <w:rsid w:val="0E1C3D4F"/>
    <w:rsid w:val="150959D4"/>
    <w:rsid w:val="245145FC"/>
    <w:rsid w:val="24857B00"/>
    <w:rsid w:val="371B19F9"/>
    <w:rsid w:val="3DA31730"/>
    <w:rsid w:val="54ED6F29"/>
    <w:rsid w:val="6AD7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1620</Words>
  <Characters>1867</Characters>
  <Lines>0</Lines>
  <Paragraphs>0</Paragraphs>
  <TotalTime>20</TotalTime>
  <ScaleCrop>false</ScaleCrop>
  <LinksUpToDate>false</LinksUpToDate>
  <CharactersWithSpaces>1914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2022-12-13T06:02:43Z</dcterms:created>
  <dc:creator>44353</dc:creator>
  <cp:lastModifiedBy>祥    子</cp:lastModifiedBy>
  <dcterms:modified xsi:type="dcterms:W3CDTF">2022-12-13T07:25:15Z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AEBBC13ECB9A4C7FBADFB2C51F8495A6</vt:lpwstr>
  </property>
</Properties>
</file>